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420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9D2EDC" wp14:editId="411BB7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579F4CD7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1553BD4F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48923413" w14:textId="2A04778B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Meeting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Minutes</w:t>
      </w:r>
    </w:p>
    <w:p w14:paraId="2BE49578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Saturday</w:t>
      </w: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30</w:t>
      </w:r>
      <w:r w:rsidRPr="00B24B96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November 2024, 7</w:t>
      </w:r>
      <w:r w:rsidRPr="00B24B96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Week MT24</w:t>
      </w:r>
    </w:p>
    <w:p w14:paraId="7B46EAE4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6AAE25E9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761D48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35F149DD" w14:textId="77777777" w:rsidR="00465C1B" w:rsidRPr="00761D48" w:rsidRDefault="00465C1B" w:rsidP="00465C1B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04AB848C" w14:textId="77777777" w:rsidR="00465C1B" w:rsidRPr="00761D48" w:rsidRDefault="00C51FF8" w:rsidP="00465C1B">
      <w:pPr>
        <w:jc w:val="both"/>
        <w:rPr>
          <w:rFonts w:ascii="Garamond" w:eastAsia="Times New Roman" w:hAnsi="Garamond" w:cs="Times New Roman"/>
        </w:rPr>
      </w:pPr>
      <w:r w:rsidRPr="00C51FF8">
        <w:rPr>
          <w:rFonts w:ascii="Garamond" w:hAnsi="Garamond"/>
          <w:noProof/>
          <w14:ligatures w14:val="standardContextual"/>
        </w:rPr>
        <w:pict w14:anchorId="5F69828F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308997E" w14:textId="77777777" w:rsidR="00465C1B" w:rsidRDefault="00465C1B" w:rsidP="00465C1B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61D48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3BF55E2D" w14:textId="77777777" w:rsidR="00465C1B" w:rsidRDefault="00465C1B" w:rsidP="00465C1B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Freddie James, JCR Treasurer </w:t>
      </w:r>
      <w:r>
        <w:rPr>
          <w:rFonts w:ascii="Garamond" w:eastAsia="Times New Roman" w:hAnsi="Garamond" w:cs="Times New Roman"/>
          <w:bCs/>
          <w:sz w:val="28"/>
          <w:szCs w:val="28"/>
        </w:rPr>
        <w:t>– Reminder to collect any unclaimed stash in the JCR!</w:t>
      </w:r>
    </w:p>
    <w:p w14:paraId="4F2AB14C" w14:textId="407917DD" w:rsidR="00465C1B" w:rsidRDefault="00465C1B" w:rsidP="00465C1B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The budget report for 23/24 and the budget 24/25 (full report included at the end of this agenda)</w:t>
      </w:r>
      <w:r>
        <w:rPr>
          <w:rFonts w:ascii="Garamond" w:eastAsia="Times New Roman" w:hAnsi="Garamond" w:cs="Times New Roman"/>
          <w:bCs/>
          <w:sz w:val="28"/>
          <w:szCs w:val="28"/>
        </w:rPr>
        <w:t>. Not fully confirmed, needs to go to governing body. Sports subscriptions now available in bar and JCR. MAD fund expanded to 1000 pounds now!</w:t>
      </w:r>
    </w:p>
    <w:p w14:paraId="33E09F5B" w14:textId="77777777" w:rsidR="00465C1B" w:rsidRDefault="00465C1B" w:rsidP="00465C1B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4B4E2B5E" w14:textId="77777777" w:rsidR="00465C1B" w:rsidRDefault="00465C1B" w:rsidP="00465C1B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B24B96">
        <w:rPr>
          <w:rFonts w:ascii="Garamond" w:eastAsia="Times New Roman" w:hAnsi="Garamond" w:cs="Times New Roman"/>
          <w:b/>
          <w:sz w:val="28"/>
          <w:szCs w:val="28"/>
        </w:rPr>
        <w:t>Aniya Boranbay, JCR Secretary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We will be running by-elections next week, so keep an eye out for that! Please have a look at the vacant roles over the vac and let me know if there are any you want to run for! </w:t>
      </w:r>
    </w:p>
    <w:p w14:paraId="10E28FAA" w14:textId="77777777" w:rsidR="00465C1B" w:rsidRDefault="00465C1B" w:rsidP="00465C1B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 big thank you to all the JCR officers who are finishing their terms. You have created so much positive change for our JCR!</w:t>
      </w:r>
    </w:p>
    <w:p w14:paraId="5EAE306B" w14:textId="77777777" w:rsidR="00465C1B" w:rsidRPr="00B24B96" w:rsidRDefault="00465C1B" w:rsidP="00465C1B">
      <w:pPr>
        <w:jc w:val="center"/>
        <w:rPr>
          <w:rFonts w:ascii="Garamond" w:eastAsia="Times New Roman" w:hAnsi="Garamond" w:cs="Times New Roman"/>
          <w:bCs/>
          <w:sz w:val="28"/>
          <w:szCs w:val="28"/>
        </w:rPr>
      </w:pPr>
    </w:p>
    <w:p w14:paraId="5B845388" w14:textId="77777777" w:rsidR="00465C1B" w:rsidRPr="00761D48" w:rsidRDefault="00C51FF8" w:rsidP="00465C1B">
      <w:pPr>
        <w:jc w:val="both"/>
        <w:rPr>
          <w:rFonts w:ascii="Garamond" w:eastAsia="Times New Roman" w:hAnsi="Garamond" w:cs="Times New Roman"/>
        </w:rPr>
      </w:pPr>
      <w:r w:rsidRPr="00C51FF8">
        <w:rPr>
          <w:rFonts w:ascii="Garamond" w:hAnsi="Garamond"/>
          <w:noProof/>
          <w14:ligatures w14:val="standardContextual"/>
        </w:rPr>
        <w:pict w14:anchorId="5B27C67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E85805D" w14:textId="77777777" w:rsidR="00465C1B" w:rsidRPr="00761D48" w:rsidRDefault="00465C1B" w:rsidP="00465C1B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61D48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629A6891" w14:textId="77777777" w:rsidR="00465C1B" w:rsidRPr="00761D48" w:rsidRDefault="00465C1B" w:rsidP="00465C1B">
      <w:pPr>
        <w:jc w:val="both"/>
        <w:rPr>
          <w:rFonts w:ascii="Garamond" w:hAnsi="Garamond" w:cs="Times New Roman"/>
          <w:sz w:val="24"/>
          <w:szCs w:val="24"/>
        </w:rPr>
      </w:pPr>
    </w:p>
    <w:p w14:paraId="58AA7B62" w14:textId="77777777" w:rsidR="00465C1B" w:rsidRPr="002C3684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Pr="007F6E96">
        <w:rPr>
          <w:rFonts w:ascii="Garamond" w:hAnsi="Garamond" w:cs="Times New Roman"/>
          <w:b/>
          <w:bCs/>
          <w:sz w:val="24"/>
          <w:szCs w:val="24"/>
        </w:rPr>
        <w:t>Get new darts for dartboard</w:t>
      </w:r>
    </w:p>
    <w:p w14:paraId="1F4C5058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DB30F78" w14:textId="77777777" w:rsidR="00465C1B" w:rsidRPr="00FE7B1F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Abigail Cherry</w:t>
      </w:r>
    </w:p>
    <w:p w14:paraId="69653DB7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BFD8E7D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Rory Shields</w:t>
      </w:r>
    </w:p>
    <w:p w14:paraId="795038A8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6FAFA53" w14:textId="4629FCA6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Notes:</w:t>
      </w:r>
    </w:p>
    <w:p w14:paraId="79837CBC" w14:textId="3E49B9CE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Abigail – darts don’t work </w:t>
      </w:r>
      <w:proofErr w:type="gramStart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at the moment</w:t>
      </w:r>
      <w:proofErr w:type="gramEnd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, nice that we have it. Flights won’t go in. As long as people take care of </w:t>
      </w:r>
      <w:proofErr w:type="gramStart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them</w:t>
      </w:r>
      <w:proofErr w:type="gramEnd"/>
      <w:r w:rsidR="00D83CB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they will last a while, don’t know where people have been throwing them. </w:t>
      </w:r>
    </w:p>
    <w:p w14:paraId="6E1EC25D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5D431BBE" w14:textId="3B133476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Ike – there are holes in the wal</w:t>
      </w:r>
      <w:r w:rsidR="00D83CB0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l.</w:t>
      </w:r>
    </w:p>
    <w:p w14:paraId="72AA998C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376A8CD" w14:textId="5156F66A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Rory – agree. It’s a return on investment</w:t>
      </w:r>
    </w:p>
    <w:p w14:paraId="5188CED3" w14:textId="5F15FF32" w:rsidR="00465C1B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lastRenderedPageBreak/>
        <w:t>Questions/comments:</w:t>
      </w:r>
    </w:p>
    <w:p w14:paraId="4C37D6B1" w14:textId="65E338DB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? – I just threw a </w:t>
      </w:r>
      <w:proofErr w:type="gramStart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dart</w:t>
      </w:r>
      <w:proofErr w:type="gramEnd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and it worked</w:t>
      </w:r>
    </w:p>
    <w:p w14:paraId="7779E06C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F757375" w14:textId="51F2ACFD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Annabel – there seem to be less and less dartboards behind the bar</w:t>
      </w:r>
    </w:p>
    <w:p w14:paraId="5A95CE09" w14:textId="77777777" w:rsidR="00D83CB0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E92ED58" w14:textId="69FE934E" w:rsidR="00D83CB0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noProof/>
          <w:color w:val="202124"/>
          <w:spacing w:val="3"/>
          <w:sz w:val="24"/>
          <w:szCs w:val="24"/>
          <w:shd w:val="clear" w:color="auto" w:fill="FFFFFF"/>
          <w14:ligatures w14:val="standardContextual"/>
        </w:rPr>
        <w:drawing>
          <wp:inline distT="0" distB="0" distL="0" distR="0" wp14:anchorId="66660268" wp14:editId="7C9A997A">
            <wp:extent cx="5731510" cy="2226945"/>
            <wp:effectExtent l="0" t="0" r="0" b="0"/>
            <wp:docPr id="1460016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16932" name="Picture 14600169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0CC7" w14:textId="7DC38C0C" w:rsidR="00D83CB0" w:rsidRPr="00D83CB0" w:rsidRDefault="00D83CB0" w:rsidP="00465C1B">
      <w:pPr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Motion passed</w:t>
      </w:r>
    </w:p>
    <w:p w14:paraId="2562261C" w14:textId="77777777" w:rsidR="00465C1B" w:rsidRDefault="00465C1B" w:rsidP="00465C1B">
      <w:pPr>
        <w:rPr>
          <w:rFonts w:ascii="Garamond" w:hAnsi="Garamond" w:cs="Times New Roman"/>
          <w:b/>
          <w:bCs/>
          <w:sz w:val="24"/>
          <w:szCs w:val="24"/>
        </w:rPr>
      </w:pPr>
    </w:p>
    <w:p w14:paraId="415CBF7D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2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7F6E96">
        <w:rPr>
          <w:rFonts w:ascii="Garamond" w:hAnsi="Garamond" w:cs="Times New Roman"/>
          <w:b/>
          <w:bCs/>
          <w:sz w:val="24"/>
          <w:szCs w:val="24"/>
        </w:rPr>
        <w:t>To give £200 to establish a fund for purchasing games for the PS5</w:t>
      </w:r>
    </w:p>
    <w:p w14:paraId="1E2AE48C" w14:textId="77777777" w:rsidR="00465C1B" w:rsidRDefault="00465C1B" w:rsidP="00465C1B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6E8E82EF" w14:textId="77777777" w:rsidR="00465C1B" w:rsidRPr="00FE7B1F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Travis Bennett</w:t>
      </w:r>
    </w:p>
    <w:p w14:paraId="6C41EDE1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84FAFAC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Sam Davies</w:t>
      </w:r>
    </w:p>
    <w:p w14:paraId="775B8678" w14:textId="77777777" w:rsidR="00465C1B" w:rsidRDefault="00465C1B" w:rsidP="00465C1B">
      <w:pPr>
        <w:rPr>
          <w:rFonts w:ascii="Garamond" w:hAnsi="Garamond"/>
          <w:color w:val="202124"/>
          <w:sz w:val="24"/>
          <w:szCs w:val="24"/>
        </w:rPr>
      </w:pPr>
    </w:p>
    <w:p w14:paraId="0D42A2C2" w14:textId="49BE7C1B" w:rsidR="00465C1B" w:rsidRDefault="00465C1B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>Notes:</w:t>
      </w:r>
    </w:p>
    <w:p w14:paraId="2B7B72FD" w14:textId="630BF0C5" w:rsidR="00465C1B" w:rsidRDefault="00465C1B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Travis – we have the budget as per the budget report. We need games. Debates on what games are needed at JCR meetings. </w:t>
      </w:r>
    </w:p>
    <w:p w14:paraId="5D7E95B7" w14:textId="77777777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</w:p>
    <w:p w14:paraId="7E201CD1" w14:textId="2138F82A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>Sam – Agree. No point to have expensive console without a way to enjoy</w:t>
      </w:r>
    </w:p>
    <w:p w14:paraId="71BDE323" w14:textId="77777777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</w:p>
    <w:p w14:paraId="5B091BEC" w14:textId="0D3C86D7" w:rsidR="00D83CB0" w:rsidRDefault="00D83CB0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>Questions:</w:t>
      </w:r>
    </w:p>
    <w:p w14:paraId="339D95C7" w14:textId="640FE1BA" w:rsidR="00D83CB0" w:rsidRDefault="00D83CB0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Ike – is this a motion to move money from motions budget to another fund? </w:t>
      </w:r>
    </w:p>
    <w:p w14:paraId="256663D0" w14:textId="77777777" w:rsidR="00D83CB0" w:rsidRDefault="00D83CB0" w:rsidP="00465C1B">
      <w:pPr>
        <w:rPr>
          <w:rFonts w:ascii="Garamond" w:hAnsi="Garamond"/>
          <w:color w:val="202124"/>
          <w:sz w:val="24"/>
          <w:szCs w:val="24"/>
        </w:rPr>
      </w:pPr>
    </w:p>
    <w:p w14:paraId="7E09B446" w14:textId="04A686DD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Freddie – This money will be set </w:t>
      </w:r>
      <w:r w:rsidR="00D83CB0">
        <w:rPr>
          <w:rFonts w:ascii="Garamond" w:hAnsi="Garamond"/>
          <w:color w:val="202124"/>
          <w:sz w:val="24"/>
          <w:szCs w:val="24"/>
        </w:rPr>
        <w:t>aside</w:t>
      </w:r>
      <w:r>
        <w:rPr>
          <w:rFonts w:ascii="Garamond" w:hAnsi="Garamond"/>
          <w:color w:val="202124"/>
          <w:sz w:val="24"/>
          <w:szCs w:val="24"/>
        </w:rPr>
        <w:t xml:space="preserve"> from the </w:t>
      </w:r>
      <w:r w:rsidR="00D83CB0">
        <w:rPr>
          <w:rFonts w:ascii="Garamond" w:hAnsi="Garamond"/>
          <w:color w:val="202124"/>
          <w:sz w:val="24"/>
          <w:szCs w:val="24"/>
        </w:rPr>
        <w:t>motions</w:t>
      </w:r>
      <w:r>
        <w:rPr>
          <w:rFonts w:ascii="Garamond" w:hAnsi="Garamond"/>
          <w:color w:val="202124"/>
          <w:sz w:val="24"/>
          <w:szCs w:val="24"/>
        </w:rPr>
        <w:t xml:space="preserve"> </w:t>
      </w:r>
      <w:r w:rsidR="00D83CB0">
        <w:rPr>
          <w:rFonts w:ascii="Garamond" w:hAnsi="Garamond"/>
          <w:color w:val="202124"/>
          <w:sz w:val="24"/>
          <w:szCs w:val="24"/>
        </w:rPr>
        <w:t>budget</w:t>
      </w:r>
      <w:r>
        <w:rPr>
          <w:rFonts w:ascii="Garamond" w:hAnsi="Garamond"/>
          <w:color w:val="202124"/>
          <w:sz w:val="24"/>
          <w:szCs w:val="24"/>
        </w:rPr>
        <w:t xml:space="preserve"> to lower the barrier of entry. Makes it easier </w:t>
      </w:r>
    </w:p>
    <w:p w14:paraId="001CEB11" w14:textId="5C18B880" w:rsidR="00465C1B" w:rsidRDefault="00D83CB0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noProof/>
          <w:color w:val="202124"/>
          <w:sz w:val="24"/>
          <w:szCs w:val="24"/>
          <w14:ligatures w14:val="standardContextual"/>
        </w:rPr>
        <w:lastRenderedPageBreak/>
        <w:drawing>
          <wp:inline distT="0" distB="0" distL="0" distR="0" wp14:anchorId="3B6AF4B8" wp14:editId="266B474A">
            <wp:extent cx="5731510" cy="2119630"/>
            <wp:effectExtent l="0" t="0" r="0" b="1270"/>
            <wp:docPr id="1413573863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73863" name="Picture 2" descr="A screenshot of a video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9284" w14:textId="6B8C0FA4" w:rsidR="00D83CB0" w:rsidRPr="00D83CB0" w:rsidRDefault="00D83CB0" w:rsidP="00465C1B">
      <w:pPr>
        <w:rPr>
          <w:rFonts w:ascii="Garamond" w:hAnsi="Garamond"/>
          <w:i/>
          <w:iCs/>
          <w:color w:val="202124"/>
          <w:sz w:val="24"/>
          <w:szCs w:val="24"/>
        </w:rPr>
      </w:pPr>
      <w:r w:rsidRPr="00D83CB0">
        <w:rPr>
          <w:rFonts w:ascii="Garamond" w:hAnsi="Garamond"/>
          <w:i/>
          <w:iCs/>
          <w:color w:val="202124"/>
          <w:sz w:val="24"/>
          <w:szCs w:val="24"/>
        </w:rPr>
        <w:t>Motion passed</w:t>
      </w:r>
    </w:p>
    <w:p w14:paraId="750CE311" w14:textId="77777777" w:rsidR="00465C1B" w:rsidRDefault="00465C1B" w:rsidP="00465C1B">
      <w:pPr>
        <w:rPr>
          <w:rFonts w:ascii="Garamond" w:hAnsi="Garamond"/>
          <w:color w:val="202124"/>
          <w:sz w:val="24"/>
          <w:szCs w:val="24"/>
        </w:rPr>
      </w:pPr>
    </w:p>
    <w:p w14:paraId="506A9503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3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>
        <w:rPr>
          <w:rFonts w:ascii="Garamond" w:hAnsi="Garamond" w:cs="Times New Roman"/>
          <w:b/>
          <w:bCs/>
          <w:sz w:val="24"/>
          <w:szCs w:val="24"/>
        </w:rPr>
        <w:t xml:space="preserve">Get an </w:t>
      </w:r>
      <w:r w:rsidRPr="007F6E96">
        <w:rPr>
          <w:rFonts w:ascii="Garamond" w:hAnsi="Garamond" w:cs="Times New Roman"/>
          <w:b/>
          <w:bCs/>
          <w:sz w:val="24"/>
          <w:szCs w:val="24"/>
        </w:rPr>
        <w:t xml:space="preserve">HDMI </w:t>
      </w:r>
      <w:r>
        <w:rPr>
          <w:rFonts w:ascii="Garamond" w:hAnsi="Garamond" w:cs="Times New Roman"/>
          <w:b/>
          <w:bCs/>
          <w:sz w:val="24"/>
          <w:szCs w:val="24"/>
        </w:rPr>
        <w:t>cable</w:t>
      </w:r>
      <w:r w:rsidRPr="007F6E96">
        <w:rPr>
          <w:rFonts w:ascii="Garamond" w:hAnsi="Garamond" w:cs="Times New Roman"/>
          <w:b/>
          <w:bCs/>
          <w:sz w:val="24"/>
          <w:szCs w:val="24"/>
        </w:rPr>
        <w:t xml:space="preserve"> and </w:t>
      </w:r>
      <w:r>
        <w:rPr>
          <w:rFonts w:ascii="Garamond" w:hAnsi="Garamond" w:cs="Times New Roman"/>
          <w:b/>
          <w:bCs/>
          <w:sz w:val="24"/>
          <w:szCs w:val="24"/>
        </w:rPr>
        <w:t>M</w:t>
      </w:r>
      <w:r w:rsidRPr="007F6E96">
        <w:rPr>
          <w:rFonts w:ascii="Garamond" w:hAnsi="Garamond" w:cs="Times New Roman"/>
          <w:b/>
          <w:bCs/>
          <w:sz w:val="24"/>
          <w:szCs w:val="24"/>
        </w:rPr>
        <w:t>ario</w:t>
      </w:r>
      <w:r>
        <w:rPr>
          <w:rFonts w:ascii="Garamond" w:hAnsi="Garamond" w:cs="Times New Roman"/>
          <w:b/>
          <w:bCs/>
          <w:sz w:val="24"/>
          <w:szCs w:val="24"/>
        </w:rPr>
        <w:t xml:space="preserve"> K</w:t>
      </w:r>
      <w:r w:rsidRPr="007F6E96">
        <w:rPr>
          <w:rFonts w:ascii="Garamond" w:hAnsi="Garamond" w:cs="Times New Roman"/>
          <w:b/>
          <w:bCs/>
          <w:sz w:val="24"/>
          <w:szCs w:val="24"/>
        </w:rPr>
        <w:t>art</w:t>
      </w:r>
      <w:r>
        <w:rPr>
          <w:rFonts w:ascii="Garamond" w:hAnsi="Garamond" w:cs="Times New Roman"/>
          <w:b/>
          <w:bCs/>
          <w:sz w:val="24"/>
          <w:szCs w:val="24"/>
        </w:rPr>
        <w:t xml:space="preserve"> for the Wii in the JCR</w:t>
      </w:r>
    </w:p>
    <w:p w14:paraId="23E37832" w14:textId="77777777" w:rsidR="00465C1B" w:rsidRDefault="00465C1B" w:rsidP="00465C1B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6886E36A" w14:textId="77777777" w:rsidR="00465C1B" w:rsidRPr="00FE7B1F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Simon </w:t>
      </w:r>
      <w:proofErr w:type="spellStart"/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Rettman</w:t>
      </w:r>
      <w:proofErr w:type="spellEnd"/>
    </w:p>
    <w:p w14:paraId="19CF3DC4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E813D07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Beatrix </w:t>
      </w:r>
      <w:proofErr w:type="spellStart"/>
      <w:r w:rsidRPr="007F6E96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Lepsøe</w:t>
      </w:r>
      <w:proofErr w:type="spellEnd"/>
    </w:p>
    <w:p w14:paraId="77EE4D2A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63A3A45" w14:textId="12BBE981" w:rsidR="00465C1B" w:rsidRDefault="00465C1B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>Notes:</w:t>
      </w:r>
    </w:p>
    <w:p w14:paraId="7D42625F" w14:textId="4EDCF1F9" w:rsidR="00465C1B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Simon – can’t plug the </w:t>
      </w:r>
      <w:r w:rsidR="00D83CB0">
        <w:rPr>
          <w:rFonts w:ascii="Garamond" w:hAnsi="Garamond"/>
          <w:color w:val="202124"/>
          <w:sz w:val="24"/>
          <w:szCs w:val="24"/>
        </w:rPr>
        <w:t>Wii</w:t>
      </w:r>
      <w:r>
        <w:rPr>
          <w:rFonts w:ascii="Garamond" w:hAnsi="Garamond"/>
          <w:color w:val="202124"/>
          <w:sz w:val="24"/>
          <w:szCs w:val="24"/>
        </w:rPr>
        <w:t xml:space="preserve"> console into the TV. Need an adapter to plug it into the TV and buy </w:t>
      </w:r>
      <w:r w:rsidR="00D83CB0">
        <w:rPr>
          <w:rFonts w:ascii="Garamond" w:hAnsi="Garamond"/>
          <w:color w:val="202124"/>
          <w:sz w:val="24"/>
          <w:szCs w:val="24"/>
        </w:rPr>
        <w:t>Mario</w:t>
      </w:r>
      <w:r>
        <w:rPr>
          <w:rFonts w:ascii="Garamond" w:hAnsi="Garamond"/>
          <w:color w:val="202124"/>
          <w:sz w:val="24"/>
          <w:szCs w:val="24"/>
        </w:rPr>
        <w:t xml:space="preserve"> kart. </w:t>
      </w:r>
      <w:r w:rsidR="00D83CB0">
        <w:rPr>
          <w:rFonts w:ascii="Garamond" w:hAnsi="Garamond"/>
          <w:color w:val="202124"/>
          <w:sz w:val="24"/>
          <w:szCs w:val="24"/>
        </w:rPr>
        <w:t>Probably</w:t>
      </w:r>
      <w:r>
        <w:rPr>
          <w:rFonts w:ascii="Garamond" w:hAnsi="Garamond"/>
          <w:color w:val="202124"/>
          <w:sz w:val="24"/>
          <w:szCs w:val="24"/>
        </w:rPr>
        <w:t xml:space="preserve"> around 30 pounds</w:t>
      </w:r>
    </w:p>
    <w:p w14:paraId="5DB51154" w14:textId="77777777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</w:p>
    <w:p w14:paraId="2E1EEAA6" w14:textId="1EE21D90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>Beatrix – very excit</w:t>
      </w:r>
      <w:r w:rsidR="00D83CB0">
        <w:rPr>
          <w:rFonts w:ascii="Garamond" w:hAnsi="Garamond"/>
          <w:color w:val="202124"/>
          <w:sz w:val="24"/>
          <w:szCs w:val="24"/>
        </w:rPr>
        <w:t>ing</w:t>
      </w:r>
      <w:r>
        <w:rPr>
          <w:rFonts w:ascii="Garamond" w:hAnsi="Garamond"/>
          <w:color w:val="202124"/>
          <w:sz w:val="24"/>
          <w:szCs w:val="24"/>
        </w:rPr>
        <w:t xml:space="preserve"> for people, make it more accessible</w:t>
      </w:r>
    </w:p>
    <w:p w14:paraId="36E68DB7" w14:textId="77777777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</w:p>
    <w:p w14:paraId="737F0986" w14:textId="630B99A9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Abby - What </w:t>
      </w:r>
      <w:r w:rsidR="00D83CB0">
        <w:rPr>
          <w:rFonts w:ascii="Garamond" w:hAnsi="Garamond"/>
          <w:color w:val="202124"/>
          <w:sz w:val="24"/>
          <w:szCs w:val="24"/>
        </w:rPr>
        <w:t>Mario</w:t>
      </w:r>
      <w:r>
        <w:rPr>
          <w:rFonts w:ascii="Garamond" w:hAnsi="Garamond"/>
          <w:color w:val="202124"/>
          <w:sz w:val="24"/>
          <w:szCs w:val="24"/>
        </w:rPr>
        <w:t xml:space="preserve"> kart </w:t>
      </w:r>
    </w:p>
    <w:p w14:paraId="75138F8B" w14:textId="77777777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</w:p>
    <w:p w14:paraId="08680055" w14:textId="56F14DC8" w:rsidR="00E557D8" w:rsidRDefault="00E557D8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color w:val="202124"/>
          <w:sz w:val="24"/>
          <w:szCs w:val="24"/>
        </w:rPr>
        <w:t xml:space="preserve">Simon – idk </w:t>
      </w:r>
    </w:p>
    <w:p w14:paraId="2E664C36" w14:textId="77777777" w:rsidR="006A52EB" w:rsidRDefault="006A52EB" w:rsidP="00465C1B">
      <w:pPr>
        <w:rPr>
          <w:rFonts w:ascii="Garamond" w:hAnsi="Garamond"/>
          <w:color w:val="202124"/>
          <w:sz w:val="24"/>
          <w:szCs w:val="24"/>
        </w:rPr>
      </w:pPr>
    </w:p>
    <w:p w14:paraId="76B07032" w14:textId="2B990906" w:rsidR="00465C1B" w:rsidRDefault="006A52EB" w:rsidP="00465C1B">
      <w:pPr>
        <w:rPr>
          <w:rFonts w:ascii="Garamond" w:hAnsi="Garamond"/>
          <w:color w:val="202124"/>
          <w:sz w:val="24"/>
          <w:szCs w:val="24"/>
        </w:rPr>
      </w:pPr>
      <w:r>
        <w:rPr>
          <w:rFonts w:ascii="Garamond" w:hAnsi="Garamond"/>
          <w:noProof/>
          <w:color w:val="202124"/>
          <w:sz w:val="24"/>
          <w:szCs w:val="24"/>
          <w14:ligatures w14:val="standardContextual"/>
        </w:rPr>
        <w:drawing>
          <wp:inline distT="0" distB="0" distL="0" distR="0" wp14:anchorId="28FBF0F1" wp14:editId="51BB9568">
            <wp:extent cx="5731510" cy="2171700"/>
            <wp:effectExtent l="0" t="0" r="0" b="0"/>
            <wp:docPr id="905667010" name="Picture 3" descr="A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67010" name="Picture 3" descr="A blue circle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E2F4" w14:textId="55220E51" w:rsidR="006A52EB" w:rsidRPr="006A52EB" w:rsidRDefault="006A52EB" w:rsidP="00465C1B">
      <w:pPr>
        <w:rPr>
          <w:rFonts w:ascii="Garamond" w:hAnsi="Garamond"/>
          <w:i/>
          <w:iCs/>
          <w:color w:val="202124"/>
          <w:sz w:val="24"/>
          <w:szCs w:val="24"/>
        </w:rPr>
      </w:pPr>
      <w:r w:rsidRPr="006A52EB">
        <w:rPr>
          <w:rFonts w:ascii="Garamond" w:hAnsi="Garamond"/>
          <w:i/>
          <w:iCs/>
          <w:color w:val="202124"/>
          <w:sz w:val="24"/>
          <w:szCs w:val="24"/>
        </w:rPr>
        <w:t xml:space="preserve">Motion passed </w:t>
      </w:r>
    </w:p>
    <w:p w14:paraId="1A4CC107" w14:textId="77777777" w:rsidR="006A52EB" w:rsidRDefault="006A52EB" w:rsidP="00465C1B">
      <w:pPr>
        <w:rPr>
          <w:rFonts w:ascii="Garamond" w:hAnsi="Garamond"/>
          <w:color w:val="202124"/>
          <w:sz w:val="24"/>
          <w:szCs w:val="24"/>
        </w:rPr>
      </w:pPr>
    </w:p>
    <w:p w14:paraId="0C13357A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</w:t>
      </w:r>
      <w:r>
        <w:rPr>
          <w:rFonts w:ascii="Garamond" w:hAnsi="Garamond" w:cs="Times New Roman"/>
          <w:b/>
          <w:bCs/>
          <w:sz w:val="24"/>
          <w:szCs w:val="24"/>
        </w:rPr>
        <w:t>4</w:t>
      </w: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>
        <w:rPr>
          <w:rFonts w:ascii="Garamond" w:hAnsi="Garamond" w:cs="Times New Roman"/>
          <w:b/>
          <w:bCs/>
          <w:sz w:val="24"/>
          <w:szCs w:val="24"/>
        </w:rPr>
        <w:t>Make Pearl Crumb Independent Chair for HT25</w:t>
      </w:r>
    </w:p>
    <w:p w14:paraId="57F74E7A" w14:textId="77777777" w:rsidR="00465C1B" w:rsidRDefault="00465C1B" w:rsidP="00465C1B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458A9143" w14:textId="77777777" w:rsidR="00465C1B" w:rsidRPr="00FE7B1F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Aniya Boranbay</w:t>
      </w:r>
    </w:p>
    <w:p w14:paraId="6FF3833D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BFEBB6F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Travis Bennett</w:t>
      </w:r>
    </w:p>
    <w:p w14:paraId="7D67B5B0" w14:textId="77777777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24F582A" w14:textId="66B68C89" w:rsidR="00465C1B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Notes:</w:t>
      </w:r>
    </w:p>
    <w:p w14:paraId="502623D3" w14:textId="1DED9930" w:rsidR="00D90E14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Aniya – followed all necessary proceedings as per the constitution</w:t>
      </w:r>
    </w:p>
    <w:p w14:paraId="7A4D236E" w14:textId="77777777" w:rsidR="00D83CB0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93CFF29" w14:textId="458A4CE7" w:rsidR="00D83CB0" w:rsidRDefault="00D83CB0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Travis – yeah Pearl is great, she’s my college mum</w:t>
      </w:r>
    </w:p>
    <w:p w14:paraId="4C375A5D" w14:textId="77777777" w:rsidR="00465C1B" w:rsidRPr="00C950B9" w:rsidRDefault="00465C1B" w:rsidP="00465C1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F087FDD" w14:textId="7598DE8C" w:rsidR="006A52EB" w:rsidRPr="006A52EB" w:rsidRDefault="006A52EB" w:rsidP="00465C1B">
      <w:pPr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6A52EB">
        <w:rPr>
          <w:rFonts w:ascii="Garamond" w:hAnsi="Garamond" w:cs="Times New Roman"/>
          <w:i/>
          <w:iCs/>
          <w:noProof/>
          <w:color w:val="202124"/>
          <w:spacing w:val="3"/>
          <w:sz w:val="24"/>
          <w:szCs w:val="24"/>
          <w:shd w:val="clear" w:color="auto" w:fill="FFFFFF"/>
          <w14:ligatures w14:val="standardContextual"/>
        </w:rPr>
        <w:drawing>
          <wp:inline distT="0" distB="0" distL="0" distR="0" wp14:anchorId="6E7A7DFD" wp14:editId="049E8E09">
            <wp:extent cx="5731510" cy="2202815"/>
            <wp:effectExtent l="0" t="0" r="0" b="0"/>
            <wp:docPr id="448309955" name="Picture 4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09955" name="Picture 4" descr="A screenshot of a grap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2EB"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Motion passed</w:t>
      </w:r>
    </w:p>
    <w:p w14:paraId="0DBD3D4E" w14:textId="77777777" w:rsidR="00465C1B" w:rsidRDefault="00465C1B"/>
    <w:sectPr w:rsidR="0046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B"/>
    <w:rsid w:val="00006656"/>
    <w:rsid w:val="00465C1B"/>
    <w:rsid w:val="006A52EB"/>
    <w:rsid w:val="00C51FF8"/>
    <w:rsid w:val="00D83CB0"/>
    <w:rsid w:val="00D90E14"/>
    <w:rsid w:val="00E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06EA"/>
  <w15:chartTrackingRefBased/>
  <w15:docId w15:val="{23663167-E4B9-8B44-A19E-F9B345F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1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C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1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6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Aniya Boranbay</dc:creator>
  <cp:keywords/>
  <dc:description/>
  <cp:lastModifiedBy>Aniya Boranbay</cp:lastModifiedBy>
  <cp:revision>3</cp:revision>
  <dcterms:created xsi:type="dcterms:W3CDTF">2024-12-03T16:43:00Z</dcterms:created>
  <dcterms:modified xsi:type="dcterms:W3CDTF">2024-12-03T16:44:00Z</dcterms:modified>
</cp:coreProperties>
</file>