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6E5BB" w14:textId="77777777" w:rsidR="008564E4" w:rsidRPr="00C950B9" w:rsidRDefault="00D960AF">
      <w:pPr>
        <w:jc w:val="both"/>
        <w:rPr>
          <w:rFonts w:ascii="Garamond" w:eastAsia="Times New Roman" w:hAnsi="Garamond" w:cs="Times New Roman"/>
          <w:b/>
          <w:bCs/>
          <w:sz w:val="32"/>
          <w:szCs w:val="32"/>
        </w:rPr>
      </w:pPr>
      <w:r w:rsidRPr="00C950B9">
        <w:rPr>
          <w:rFonts w:ascii="Garamond" w:hAnsi="Garamond"/>
          <w:b/>
          <w:bCs/>
          <w:noProof/>
          <w:sz w:val="24"/>
          <w:szCs w:val="24"/>
        </w:rPr>
        <w:drawing>
          <wp:anchor distT="0" distB="0" distL="114300" distR="114300" simplePos="0" relativeHeight="251658240" behindDoc="0" locked="0" layoutInCell="1" allowOverlap="1" wp14:anchorId="7113FF5C" wp14:editId="27386BBA">
            <wp:simplePos x="0" y="0"/>
            <wp:positionH relativeFrom="margin">
              <wp:align>right</wp:align>
            </wp:positionH>
            <wp:positionV relativeFrom="paragraph">
              <wp:posOffset>0</wp:posOffset>
            </wp:positionV>
            <wp:extent cx="1356995" cy="1706880"/>
            <wp:effectExtent l="0" t="0" r="0" b="7620"/>
            <wp:wrapNone/>
            <wp:docPr id="3" name="Picture 3" descr="Lady Margaret Hall, Oxford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dy Margaret Hall, Oxford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6995" cy="1706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5C4" w:rsidRPr="00C950B9">
        <w:rPr>
          <w:rFonts w:ascii="Garamond" w:eastAsia="Times New Roman" w:hAnsi="Garamond" w:cs="Times New Roman"/>
          <w:b/>
          <w:bCs/>
          <w:sz w:val="32"/>
          <w:szCs w:val="32"/>
        </w:rPr>
        <w:t xml:space="preserve">Lady Margaret Hall </w:t>
      </w:r>
    </w:p>
    <w:p w14:paraId="6177FC3E" w14:textId="77777777" w:rsidR="0056210D" w:rsidRPr="00C950B9" w:rsidRDefault="00F035C4">
      <w:pPr>
        <w:jc w:val="both"/>
        <w:rPr>
          <w:rFonts w:ascii="Garamond" w:eastAsia="Times New Roman" w:hAnsi="Garamond" w:cs="Times New Roman"/>
          <w:b/>
          <w:bCs/>
          <w:sz w:val="32"/>
          <w:szCs w:val="32"/>
        </w:rPr>
      </w:pPr>
      <w:r w:rsidRPr="00C950B9">
        <w:rPr>
          <w:rFonts w:ascii="Garamond" w:eastAsia="Times New Roman" w:hAnsi="Garamond" w:cs="Times New Roman"/>
          <w:b/>
          <w:bCs/>
          <w:sz w:val="32"/>
          <w:szCs w:val="32"/>
        </w:rPr>
        <w:t>Junior Common Room</w:t>
      </w:r>
    </w:p>
    <w:p w14:paraId="5314B109" w14:textId="77777777" w:rsidR="0056210D" w:rsidRPr="00C950B9" w:rsidRDefault="0056210D">
      <w:pPr>
        <w:jc w:val="both"/>
        <w:rPr>
          <w:rFonts w:ascii="Garamond" w:eastAsia="Times New Roman" w:hAnsi="Garamond" w:cs="Times New Roman"/>
          <w:b/>
          <w:bCs/>
          <w:sz w:val="32"/>
          <w:szCs w:val="32"/>
        </w:rPr>
      </w:pPr>
    </w:p>
    <w:p w14:paraId="5BD8904B" w14:textId="77777777" w:rsidR="0056210D" w:rsidRPr="00C950B9" w:rsidRDefault="00467857">
      <w:pPr>
        <w:jc w:val="both"/>
        <w:rPr>
          <w:rFonts w:ascii="Garamond" w:eastAsia="Times New Roman" w:hAnsi="Garamond" w:cs="Times New Roman"/>
          <w:b/>
          <w:bCs/>
          <w:sz w:val="32"/>
          <w:szCs w:val="32"/>
        </w:rPr>
      </w:pPr>
      <w:r w:rsidRPr="00C950B9">
        <w:rPr>
          <w:rFonts w:ascii="Garamond" w:eastAsia="Times New Roman" w:hAnsi="Garamond" w:cs="Times New Roman"/>
          <w:b/>
          <w:bCs/>
          <w:sz w:val="32"/>
          <w:szCs w:val="32"/>
        </w:rPr>
        <w:t xml:space="preserve">General </w:t>
      </w:r>
      <w:r w:rsidR="00F035C4" w:rsidRPr="00C950B9">
        <w:rPr>
          <w:rFonts w:ascii="Garamond" w:eastAsia="Times New Roman" w:hAnsi="Garamond" w:cs="Times New Roman"/>
          <w:b/>
          <w:bCs/>
          <w:sz w:val="32"/>
          <w:szCs w:val="32"/>
        </w:rPr>
        <w:t>Meeting Agenda</w:t>
      </w:r>
    </w:p>
    <w:p w14:paraId="1E2467E9" w14:textId="37CCE008" w:rsidR="00467857" w:rsidRPr="00C950B9" w:rsidRDefault="0096459D">
      <w:pPr>
        <w:jc w:val="both"/>
        <w:rPr>
          <w:rFonts w:ascii="Garamond" w:eastAsia="Times New Roman" w:hAnsi="Garamond" w:cs="Times New Roman"/>
          <w:b/>
          <w:bCs/>
          <w:sz w:val="32"/>
          <w:szCs w:val="32"/>
        </w:rPr>
      </w:pPr>
      <w:r>
        <w:rPr>
          <w:rFonts w:ascii="Garamond" w:eastAsia="Times New Roman" w:hAnsi="Garamond" w:cs="Times New Roman"/>
          <w:b/>
          <w:bCs/>
          <w:sz w:val="32"/>
          <w:szCs w:val="32"/>
        </w:rPr>
        <w:t>Sunday</w:t>
      </w:r>
      <w:r w:rsidR="007D39DB" w:rsidRPr="00C950B9">
        <w:rPr>
          <w:rFonts w:ascii="Garamond" w:eastAsia="Times New Roman" w:hAnsi="Garamond" w:cs="Times New Roman"/>
          <w:b/>
          <w:bCs/>
          <w:sz w:val="32"/>
          <w:szCs w:val="32"/>
        </w:rPr>
        <w:t>,</w:t>
      </w:r>
      <w:r w:rsidR="00BC2672" w:rsidRPr="00C950B9">
        <w:rPr>
          <w:rFonts w:ascii="Garamond" w:eastAsia="Times New Roman" w:hAnsi="Garamond" w:cs="Times New Roman"/>
          <w:b/>
          <w:bCs/>
          <w:sz w:val="32"/>
          <w:szCs w:val="32"/>
        </w:rPr>
        <w:t xml:space="preserve"> </w:t>
      </w:r>
      <w:r>
        <w:rPr>
          <w:rFonts w:ascii="Garamond" w:eastAsia="Times New Roman" w:hAnsi="Garamond" w:cs="Times New Roman"/>
          <w:b/>
          <w:bCs/>
          <w:sz w:val="32"/>
          <w:szCs w:val="32"/>
        </w:rPr>
        <w:t>9</w:t>
      </w:r>
      <w:r w:rsidRPr="0096459D">
        <w:rPr>
          <w:rFonts w:ascii="Garamond" w:eastAsia="Times New Roman" w:hAnsi="Garamond" w:cs="Times New Roman"/>
          <w:b/>
          <w:bCs/>
          <w:sz w:val="32"/>
          <w:szCs w:val="32"/>
          <w:vertAlign w:val="superscript"/>
        </w:rPr>
        <w:t>th</w:t>
      </w:r>
      <w:r>
        <w:rPr>
          <w:rFonts w:ascii="Garamond" w:eastAsia="Times New Roman" w:hAnsi="Garamond" w:cs="Times New Roman"/>
          <w:b/>
          <w:bCs/>
          <w:sz w:val="32"/>
          <w:szCs w:val="32"/>
        </w:rPr>
        <w:t xml:space="preserve"> June 2024</w:t>
      </w:r>
      <w:r w:rsidR="00F035C4" w:rsidRPr="00C950B9">
        <w:rPr>
          <w:rFonts w:ascii="Garamond" w:eastAsia="Times New Roman" w:hAnsi="Garamond" w:cs="Times New Roman"/>
          <w:b/>
          <w:bCs/>
          <w:sz w:val="32"/>
          <w:szCs w:val="32"/>
        </w:rPr>
        <w:t xml:space="preserve">, </w:t>
      </w:r>
      <w:r>
        <w:rPr>
          <w:rFonts w:ascii="Garamond" w:eastAsia="Times New Roman" w:hAnsi="Garamond" w:cs="Times New Roman"/>
          <w:b/>
          <w:bCs/>
          <w:sz w:val="32"/>
          <w:szCs w:val="32"/>
        </w:rPr>
        <w:t>8</w:t>
      </w:r>
      <w:r w:rsidRPr="0096459D">
        <w:rPr>
          <w:rFonts w:ascii="Garamond" w:eastAsia="Times New Roman" w:hAnsi="Garamond" w:cs="Times New Roman"/>
          <w:b/>
          <w:bCs/>
          <w:sz w:val="32"/>
          <w:szCs w:val="32"/>
          <w:vertAlign w:val="superscript"/>
        </w:rPr>
        <w:t>th</w:t>
      </w:r>
      <w:r>
        <w:rPr>
          <w:rFonts w:ascii="Garamond" w:eastAsia="Times New Roman" w:hAnsi="Garamond" w:cs="Times New Roman"/>
          <w:b/>
          <w:bCs/>
          <w:sz w:val="32"/>
          <w:szCs w:val="32"/>
        </w:rPr>
        <w:t xml:space="preserve"> Week TT24</w:t>
      </w:r>
    </w:p>
    <w:p w14:paraId="75B3273D" w14:textId="77777777" w:rsidR="00DC4DB2" w:rsidRPr="00C950B9" w:rsidRDefault="00DC4DB2">
      <w:pPr>
        <w:jc w:val="both"/>
        <w:rPr>
          <w:rFonts w:ascii="Garamond" w:eastAsia="Times New Roman" w:hAnsi="Garamond" w:cs="Times New Roman"/>
          <w:b/>
          <w:bCs/>
          <w:sz w:val="32"/>
          <w:szCs w:val="32"/>
        </w:rPr>
      </w:pPr>
    </w:p>
    <w:p w14:paraId="74F547F1" w14:textId="54229C67" w:rsidR="00DC4DB2" w:rsidRPr="00C950B9" w:rsidRDefault="00DC4DB2">
      <w:pPr>
        <w:jc w:val="both"/>
        <w:rPr>
          <w:rFonts w:ascii="Garamond" w:eastAsia="Times New Roman" w:hAnsi="Garamond" w:cs="Times New Roman"/>
          <w:b/>
          <w:bCs/>
          <w:sz w:val="32"/>
          <w:szCs w:val="32"/>
        </w:rPr>
      </w:pPr>
      <w:r w:rsidRPr="00C950B9">
        <w:rPr>
          <w:rFonts w:ascii="Garamond" w:eastAsia="Times New Roman" w:hAnsi="Garamond" w:cs="Times New Roman"/>
          <w:b/>
          <w:bCs/>
          <w:sz w:val="32"/>
          <w:szCs w:val="32"/>
        </w:rPr>
        <w:t xml:space="preserve">Independent Chair: </w:t>
      </w:r>
      <w:r w:rsidR="0096459D">
        <w:rPr>
          <w:rFonts w:ascii="Garamond" w:eastAsia="Times New Roman" w:hAnsi="Garamond" w:cs="Times New Roman"/>
          <w:b/>
          <w:bCs/>
          <w:sz w:val="32"/>
          <w:szCs w:val="32"/>
        </w:rPr>
        <w:t>Malaikah Butt</w:t>
      </w:r>
    </w:p>
    <w:p w14:paraId="00D5E144" w14:textId="77777777" w:rsidR="00045A8F" w:rsidRPr="00C950B9" w:rsidRDefault="00045A8F">
      <w:pPr>
        <w:jc w:val="both"/>
        <w:rPr>
          <w:rFonts w:ascii="Garamond" w:eastAsia="Times New Roman" w:hAnsi="Garamond" w:cs="Times New Roman"/>
          <w:b/>
          <w:bCs/>
          <w:sz w:val="32"/>
          <w:szCs w:val="32"/>
        </w:rPr>
      </w:pPr>
    </w:p>
    <w:p w14:paraId="282F92CB" w14:textId="77777777" w:rsidR="0056210D" w:rsidRPr="00C950B9" w:rsidRDefault="00190E81">
      <w:pPr>
        <w:jc w:val="both"/>
        <w:rPr>
          <w:rFonts w:ascii="Garamond" w:eastAsia="Times New Roman" w:hAnsi="Garamond" w:cs="Times New Roman"/>
        </w:rPr>
      </w:pPr>
      <w:r>
        <w:rPr>
          <w:rFonts w:ascii="Garamond" w:hAnsi="Garamond"/>
          <w:noProof/>
        </w:rPr>
        <w:pict w14:anchorId="3A89896D">
          <v:rect id="_x0000_i1026" alt="" style="width:451.3pt;height:.05pt;mso-width-percent:0;mso-height-percent:0;mso-width-percent:0;mso-height-percent:0" o:hralign="center" o:hrstd="t" o:hr="t" fillcolor="#a0a0a0" stroked="f"/>
        </w:pict>
      </w:r>
    </w:p>
    <w:p w14:paraId="441F4C37" w14:textId="77777777" w:rsidR="0056210D" w:rsidRDefault="00F035C4">
      <w:pPr>
        <w:jc w:val="center"/>
        <w:rPr>
          <w:rFonts w:ascii="Garamond" w:eastAsia="Times New Roman" w:hAnsi="Garamond" w:cs="Times New Roman"/>
          <w:b/>
          <w:sz w:val="28"/>
          <w:szCs w:val="28"/>
        </w:rPr>
      </w:pPr>
      <w:r w:rsidRPr="00C950B9">
        <w:rPr>
          <w:rFonts w:ascii="Garamond" w:eastAsia="Times New Roman" w:hAnsi="Garamond" w:cs="Times New Roman"/>
          <w:b/>
          <w:sz w:val="28"/>
          <w:szCs w:val="28"/>
        </w:rPr>
        <w:t>Notices</w:t>
      </w:r>
    </w:p>
    <w:p w14:paraId="344503DA" w14:textId="205EA266" w:rsidR="00F86DB9" w:rsidRDefault="00F86DB9" w:rsidP="00F86DB9">
      <w:pPr>
        <w:rPr>
          <w:rFonts w:ascii="Garamond" w:eastAsia="Times New Roman" w:hAnsi="Garamond" w:cs="Times New Roman"/>
          <w:bCs/>
          <w:sz w:val="28"/>
          <w:szCs w:val="28"/>
        </w:rPr>
      </w:pPr>
      <w:r>
        <w:rPr>
          <w:rFonts w:ascii="Garamond" w:eastAsia="Times New Roman" w:hAnsi="Garamond" w:cs="Times New Roman"/>
          <w:b/>
          <w:sz w:val="28"/>
          <w:szCs w:val="28"/>
        </w:rPr>
        <w:t xml:space="preserve">Ike Glassbrook, JCR Vice President </w:t>
      </w:r>
      <w:r>
        <w:rPr>
          <w:rFonts w:ascii="Garamond" w:eastAsia="Times New Roman" w:hAnsi="Garamond" w:cs="Times New Roman"/>
          <w:bCs/>
          <w:sz w:val="28"/>
          <w:szCs w:val="28"/>
        </w:rPr>
        <w:t xml:space="preserve">– An amendment to the University disciplinary code is tabled for a vote this Tuesday. Advice/recommendations to students concerned. </w:t>
      </w:r>
    </w:p>
    <w:p w14:paraId="413EF537" w14:textId="0429B73D" w:rsidR="00F86DB9" w:rsidRDefault="00F86DB9" w:rsidP="00F86DB9">
      <w:pPr>
        <w:rPr>
          <w:rFonts w:ascii="Garamond" w:eastAsia="Times New Roman" w:hAnsi="Garamond" w:cs="Times New Roman"/>
          <w:bCs/>
          <w:sz w:val="28"/>
          <w:szCs w:val="28"/>
        </w:rPr>
      </w:pPr>
      <w:r>
        <w:rPr>
          <w:rFonts w:ascii="Garamond" w:eastAsia="Times New Roman" w:hAnsi="Garamond" w:cs="Times New Roman"/>
          <w:bCs/>
          <w:sz w:val="28"/>
          <w:szCs w:val="28"/>
        </w:rPr>
        <w:t>Reminder to ensure that rooms are in an acceptable state when moving out!</w:t>
      </w:r>
    </w:p>
    <w:p w14:paraId="49AC0AF5" w14:textId="77777777" w:rsidR="00F86DB9" w:rsidRDefault="00F86DB9" w:rsidP="00F86DB9">
      <w:pPr>
        <w:rPr>
          <w:rFonts w:ascii="Garamond" w:eastAsia="Times New Roman" w:hAnsi="Garamond" w:cs="Times New Roman"/>
          <w:bCs/>
          <w:sz w:val="28"/>
          <w:szCs w:val="28"/>
        </w:rPr>
      </w:pPr>
    </w:p>
    <w:p w14:paraId="27552D8B" w14:textId="3F20AE49" w:rsidR="00F86DB9" w:rsidRPr="00F86DB9" w:rsidRDefault="00F86DB9" w:rsidP="00F86DB9">
      <w:pPr>
        <w:rPr>
          <w:rFonts w:ascii="Garamond" w:eastAsia="Times New Roman" w:hAnsi="Garamond" w:cs="Times New Roman"/>
          <w:bCs/>
          <w:sz w:val="28"/>
          <w:szCs w:val="28"/>
        </w:rPr>
      </w:pPr>
      <w:r w:rsidRPr="00F86DB9">
        <w:rPr>
          <w:rFonts w:ascii="Garamond" w:eastAsia="Times New Roman" w:hAnsi="Garamond" w:cs="Times New Roman"/>
          <w:b/>
          <w:sz w:val="28"/>
          <w:szCs w:val="28"/>
        </w:rPr>
        <w:t>Freddie James, JCR Treasurer</w:t>
      </w:r>
      <w:r>
        <w:rPr>
          <w:rFonts w:ascii="Garamond" w:eastAsia="Times New Roman" w:hAnsi="Garamond" w:cs="Times New Roman"/>
          <w:bCs/>
          <w:sz w:val="28"/>
          <w:szCs w:val="28"/>
        </w:rPr>
        <w:t xml:space="preserve"> – Please use the </w:t>
      </w:r>
      <w:proofErr w:type="spellStart"/>
      <w:r>
        <w:rPr>
          <w:rFonts w:ascii="Garamond" w:eastAsia="Times New Roman" w:hAnsi="Garamond" w:cs="Times New Roman"/>
          <w:bCs/>
          <w:sz w:val="28"/>
          <w:szCs w:val="28"/>
        </w:rPr>
        <w:t>omniform</w:t>
      </w:r>
      <w:proofErr w:type="spellEnd"/>
      <w:r>
        <w:rPr>
          <w:rFonts w:ascii="Garamond" w:eastAsia="Times New Roman" w:hAnsi="Garamond" w:cs="Times New Roman"/>
          <w:bCs/>
          <w:sz w:val="28"/>
          <w:szCs w:val="28"/>
        </w:rPr>
        <w:t xml:space="preserve"> on the JCR website (</w:t>
      </w:r>
      <w:hyperlink r:id="rId9" w:history="1">
        <w:r w:rsidRPr="00194236">
          <w:rPr>
            <w:rStyle w:val="Hyperlink"/>
            <w:rFonts w:ascii="Garamond" w:eastAsia="Times New Roman" w:hAnsi="Garamond" w:cs="Times New Roman"/>
            <w:bCs/>
            <w:sz w:val="28"/>
            <w:szCs w:val="28"/>
          </w:rPr>
          <w:t>www.lmhjcr.co.uk</w:t>
        </w:r>
      </w:hyperlink>
      <w:r>
        <w:rPr>
          <w:rFonts w:ascii="Garamond" w:eastAsia="Times New Roman" w:hAnsi="Garamond" w:cs="Times New Roman"/>
          <w:bCs/>
          <w:sz w:val="28"/>
          <w:szCs w:val="28"/>
        </w:rPr>
        <w:t xml:space="preserve">) to make any claims for either motions or reimbursement (for Officers). </w:t>
      </w:r>
    </w:p>
    <w:p w14:paraId="7FBBB07B" w14:textId="77777777" w:rsidR="0056210D" w:rsidRPr="00C950B9" w:rsidRDefault="00190E81" w:rsidP="004F28C8">
      <w:pPr>
        <w:jc w:val="both"/>
        <w:rPr>
          <w:rFonts w:ascii="Garamond" w:eastAsia="Times New Roman" w:hAnsi="Garamond" w:cs="Times New Roman"/>
        </w:rPr>
      </w:pPr>
      <w:r>
        <w:rPr>
          <w:rFonts w:ascii="Garamond" w:hAnsi="Garamond"/>
          <w:noProof/>
        </w:rPr>
        <w:pict w14:anchorId="7DB7022E">
          <v:rect id="_x0000_i1025" alt="" style="width:451.3pt;height:.05pt;mso-width-percent:0;mso-height-percent:0;mso-width-percent:0;mso-height-percent:0" o:hralign="center" o:hrstd="t" o:hr="t" fillcolor="#a0a0a0" stroked="f"/>
        </w:pict>
      </w:r>
    </w:p>
    <w:p w14:paraId="5E6E66C0" w14:textId="77777777" w:rsidR="0056210D" w:rsidRPr="00C950B9" w:rsidRDefault="00F035C4">
      <w:pPr>
        <w:jc w:val="center"/>
        <w:rPr>
          <w:rFonts w:ascii="Garamond" w:eastAsia="Times New Roman" w:hAnsi="Garamond" w:cs="Times New Roman"/>
          <w:b/>
          <w:sz w:val="28"/>
          <w:szCs w:val="28"/>
        </w:rPr>
      </w:pPr>
      <w:r w:rsidRPr="00C950B9">
        <w:rPr>
          <w:rFonts w:ascii="Garamond" w:eastAsia="Times New Roman" w:hAnsi="Garamond" w:cs="Times New Roman"/>
          <w:b/>
          <w:sz w:val="28"/>
          <w:szCs w:val="28"/>
        </w:rPr>
        <w:t>Motions</w:t>
      </w:r>
    </w:p>
    <w:p w14:paraId="4C68CE8F" w14:textId="77777777" w:rsidR="00071181" w:rsidRPr="00C950B9" w:rsidRDefault="00071181" w:rsidP="00071181">
      <w:pPr>
        <w:jc w:val="both"/>
        <w:rPr>
          <w:rFonts w:ascii="Garamond" w:hAnsi="Garamond" w:cs="Times New Roman"/>
          <w:sz w:val="24"/>
          <w:szCs w:val="24"/>
        </w:rPr>
      </w:pPr>
    </w:p>
    <w:p w14:paraId="6BC9129F" w14:textId="140A63F1" w:rsidR="00101AC8" w:rsidRPr="0096459D" w:rsidRDefault="00101AC8" w:rsidP="00101AC8">
      <w:pPr>
        <w:rPr>
          <w:rFonts w:ascii="Garamond" w:hAnsi="Garamond" w:cs="Times New Roman"/>
          <w:color w:val="202124"/>
          <w:spacing w:val="3"/>
          <w:sz w:val="24"/>
          <w:szCs w:val="24"/>
          <w:shd w:val="clear" w:color="auto" w:fill="FFFFFF"/>
        </w:rPr>
      </w:pPr>
      <w:r w:rsidRPr="00C950B9">
        <w:rPr>
          <w:rFonts w:ascii="Garamond" w:hAnsi="Garamond" w:cs="Times New Roman"/>
          <w:b/>
          <w:bCs/>
          <w:sz w:val="24"/>
          <w:szCs w:val="24"/>
        </w:rPr>
        <w:t xml:space="preserve">Motion 1: </w:t>
      </w:r>
      <w:r w:rsidR="0096459D">
        <w:rPr>
          <w:rFonts w:ascii="Garamond" w:hAnsi="Garamond" w:cs="Times New Roman"/>
          <w:sz w:val="24"/>
          <w:szCs w:val="24"/>
        </w:rPr>
        <w:t>Give £50 to the Oxford Media Society</w:t>
      </w:r>
    </w:p>
    <w:p w14:paraId="1BDC5354" w14:textId="77777777" w:rsidR="00101AC8" w:rsidRPr="00C950B9" w:rsidRDefault="00101AC8" w:rsidP="00101AC8">
      <w:pPr>
        <w:rPr>
          <w:rFonts w:ascii="Garamond" w:hAnsi="Garamond" w:cs="Times New Roman"/>
          <w:color w:val="202124"/>
          <w:spacing w:val="3"/>
          <w:sz w:val="24"/>
          <w:szCs w:val="24"/>
          <w:shd w:val="clear" w:color="auto" w:fill="FFFFFF"/>
        </w:rPr>
      </w:pPr>
    </w:p>
    <w:p w14:paraId="6E7570D7" w14:textId="41A62E09" w:rsidR="00101AC8" w:rsidRPr="0096459D" w:rsidRDefault="00101AC8" w:rsidP="00101AC8">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 xml:space="preserve">Proposer: </w:t>
      </w:r>
      <w:r w:rsidR="0096459D">
        <w:rPr>
          <w:rFonts w:ascii="Garamond" w:hAnsi="Garamond" w:cs="Times New Roman"/>
          <w:color w:val="202124"/>
          <w:spacing w:val="3"/>
          <w:sz w:val="24"/>
          <w:szCs w:val="24"/>
          <w:shd w:val="clear" w:color="auto" w:fill="FFFFFF"/>
        </w:rPr>
        <w:t>Alice Hazell</w:t>
      </w:r>
    </w:p>
    <w:p w14:paraId="2A76D235" w14:textId="77777777" w:rsidR="00101AC8" w:rsidRPr="00C950B9" w:rsidRDefault="00101AC8" w:rsidP="00101AC8">
      <w:pPr>
        <w:rPr>
          <w:rFonts w:ascii="Garamond" w:hAnsi="Garamond" w:cs="Times New Roman"/>
          <w:color w:val="202124"/>
          <w:spacing w:val="3"/>
          <w:sz w:val="24"/>
          <w:szCs w:val="24"/>
          <w:shd w:val="clear" w:color="auto" w:fill="FFFFFF"/>
        </w:rPr>
      </w:pPr>
    </w:p>
    <w:p w14:paraId="2B6AF686" w14:textId="19BBEC82" w:rsidR="00101AC8" w:rsidRPr="00C950B9" w:rsidRDefault="00101AC8" w:rsidP="00101AC8">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Seconder:</w:t>
      </w:r>
      <w:r w:rsidRPr="00C950B9">
        <w:rPr>
          <w:rFonts w:ascii="Garamond" w:hAnsi="Garamond" w:cs="Times New Roman"/>
          <w:color w:val="202124"/>
          <w:spacing w:val="3"/>
          <w:sz w:val="24"/>
          <w:szCs w:val="24"/>
          <w:shd w:val="clear" w:color="auto" w:fill="FFFFFF"/>
        </w:rPr>
        <w:t xml:space="preserve"> </w:t>
      </w:r>
      <w:r w:rsidR="0096459D">
        <w:rPr>
          <w:rFonts w:ascii="Garamond" w:hAnsi="Garamond" w:cs="Times New Roman"/>
          <w:color w:val="202124"/>
          <w:spacing w:val="3"/>
          <w:sz w:val="24"/>
          <w:szCs w:val="24"/>
          <w:shd w:val="clear" w:color="auto" w:fill="FFFFFF"/>
        </w:rPr>
        <w:t xml:space="preserve">Cem </w:t>
      </w:r>
      <w:proofErr w:type="spellStart"/>
      <w:r w:rsidR="0096459D">
        <w:rPr>
          <w:rFonts w:ascii="Garamond" w:hAnsi="Garamond" w:cs="Times New Roman"/>
          <w:color w:val="202124"/>
          <w:spacing w:val="3"/>
          <w:sz w:val="24"/>
          <w:szCs w:val="24"/>
          <w:shd w:val="clear" w:color="auto" w:fill="FFFFFF"/>
        </w:rPr>
        <w:t>Kozanoglu</w:t>
      </w:r>
      <w:proofErr w:type="spellEnd"/>
    </w:p>
    <w:p w14:paraId="41804028" w14:textId="77777777" w:rsidR="00101AC8" w:rsidRPr="00C950B9" w:rsidRDefault="00101AC8" w:rsidP="00101AC8">
      <w:pPr>
        <w:rPr>
          <w:rFonts w:ascii="Garamond" w:hAnsi="Garamond" w:cs="Times New Roman"/>
          <w:color w:val="202124"/>
          <w:spacing w:val="3"/>
          <w:sz w:val="24"/>
          <w:szCs w:val="24"/>
          <w:shd w:val="clear" w:color="auto" w:fill="FFFFFF"/>
        </w:rPr>
      </w:pPr>
    </w:p>
    <w:p w14:paraId="702A1153" w14:textId="18FD843E" w:rsidR="00101AC8" w:rsidRPr="0096459D" w:rsidRDefault="00101AC8" w:rsidP="00101AC8">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notes that:</w:t>
      </w:r>
      <w:r w:rsidR="0096459D">
        <w:rPr>
          <w:rFonts w:ascii="Garamond" w:hAnsi="Garamond" w:cs="Times New Roman"/>
          <w:b/>
          <w:bCs/>
          <w:color w:val="202124"/>
          <w:spacing w:val="3"/>
          <w:sz w:val="24"/>
          <w:szCs w:val="24"/>
          <w:shd w:val="clear" w:color="auto" w:fill="FFFFFF"/>
        </w:rPr>
        <w:t xml:space="preserve"> </w:t>
      </w:r>
      <w:r w:rsidR="0096459D" w:rsidRPr="0096459D">
        <w:rPr>
          <w:rFonts w:ascii="Garamond" w:hAnsi="Garamond" w:cs="Times New Roman"/>
          <w:color w:val="202124"/>
          <w:spacing w:val="3"/>
          <w:sz w:val="24"/>
          <w:szCs w:val="24"/>
          <w:shd w:val="clear" w:color="auto" w:fill="FFFFFF"/>
        </w:rPr>
        <w:t xml:space="preserve">The Oxford Media Society is Oxford’s largest dedicated society to the media industry. Since the relaunch of the society in 2018, they have hosted over 100 events, accumulated over 2000 members, and invited an array of prominent figures in the media industry to speak at </w:t>
      </w:r>
      <w:proofErr w:type="gramStart"/>
      <w:r w:rsidR="0096459D" w:rsidRPr="0096459D">
        <w:rPr>
          <w:rFonts w:ascii="Garamond" w:hAnsi="Garamond" w:cs="Times New Roman"/>
          <w:color w:val="202124"/>
          <w:spacing w:val="3"/>
          <w:sz w:val="24"/>
          <w:szCs w:val="24"/>
          <w:shd w:val="clear" w:color="auto" w:fill="FFFFFF"/>
        </w:rPr>
        <w:t>Oxford;</w:t>
      </w:r>
      <w:proofErr w:type="gramEnd"/>
      <w:r w:rsidR="0096459D" w:rsidRPr="0096459D">
        <w:rPr>
          <w:rFonts w:ascii="Garamond" w:hAnsi="Garamond" w:cs="Times New Roman"/>
          <w:color w:val="202124"/>
          <w:spacing w:val="3"/>
          <w:sz w:val="24"/>
          <w:szCs w:val="24"/>
          <w:shd w:val="clear" w:color="auto" w:fill="FFFFFF"/>
        </w:rPr>
        <w:t xml:space="preserve"> including Krishnan Guru-Murthy, Nick Robinson, Rachel Riley, Peter Drury, and many more. Among this term’s events is a panel with Radio 1 hosts Nikita Kanda and Lauren Layfield.</w:t>
      </w:r>
      <w:r w:rsidR="0096459D" w:rsidRPr="0096459D">
        <w:rPr>
          <w:rFonts w:ascii="Garamond" w:hAnsi="Garamond" w:cs="Times New Roman"/>
          <w:color w:val="202124"/>
          <w:spacing w:val="3"/>
          <w:sz w:val="24"/>
          <w:szCs w:val="24"/>
          <w:shd w:val="clear" w:color="auto" w:fill="FFFFFF"/>
        </w:rPr>
        <w:br/>
        <w:t xml:space="preserve">The Oxford Media Society provides a unique opportunity for students to get involved in the media industry by way of learning from current journalists, media executives, and creators. Considering the difficulty of breaking into the media industry, membership to the Oxford Media Society is free, as is attendance to the society’s events (which number around eight a term). </w:t>
      </w:r>
      <w:r w:rsidR="0096459D" w:rsidRPr="0096459D">
        <w:rPr>
          <w:rFonts w:ascii="Garamond" w:hAnsi="Garamond" w:cs="Times New Roman"/>
          <w:color w:val="202124"/>
          <w:spacing w:val="3"/>
          <w:sz w:val="24"/>
          <w:szCs w:val="24"/>
          <w:shd w:val="clear" w:color="auto" w:fill="FFFFFF"/>
        </w:rPr>
        <w:lastRenderedPageBreak/>
        <w:t xml:space="preserve">Members are encouraged to partake in </w:t>
      </w:r>
      <w:proofErr w:type="gramStart"/>
      <w:r w:rsidR="0096459D" w:rsidRPr="0096459D">
        <w:rPr>
          <w:rFonts w:ascii="Garamond" w:hAnsi="Garamond" w:cs="Times New Roman"/>
          <w:color w:val="202124"/>
          <w:spacing w:val="3"/>
          <w:sz w:val="24"/>
          <w:szCs w:val="24"/>
          <w:shd w:val="clear" w:color="auto" w:fill="FFFFFF"/>
        </w:rPr>
        <w:t>events, and</w:t>
      </w:r>
      <w:proofErr w:type="gramEnd"/>
      <w:r w:rsidR="0096459D" w:rsidRPr="0096459D">
        <w:rPr>
          <w:rFonts w:ascii="Garamond" w:hAnsi="Garamond" w:cs="Times New Roman"/>
          <w:color w:val="202124"/>
          <w:spacing w:val="3"/>
          <w:sz w:val="24"/>
          <w:szCs w:val="24"/>
          <w:shd w:val="clear" w:color="auto" w:fill="FFFFFF"/>
        </w:rPr>
        <w:t xml:space="preserve"> learn from one another in their passion in the media industry and pursuit of working in it.</w:t>
      </w:r>
    </w:p>
    <w:p w14:paraId="18E79258" w14:textId="77777777" w:rsidR="00101AC8" w:rsidRPr="0096459D" w:rsidRDefault="00101AC8" w:rsidP="00101AC8">
      <w:pPr>
        <w:pStyle w:val="ListParagraph"/>
        <w:rPr>
          <w:rFonts w:ascii="Garamond" w:hAnsi="Garamond" w:cs="Times New Roman"/>
          <w:color w:val="202124"/>
          <w:spacing w:val="3"/>
          <w:sz w:val="24"/>
          <w:szCs w:val="24"/>
          <w:shd w:val="clear" w:color="auto" w:fill="FFFFFF"/>
        </w:rPr>
      </w:pPr>
    </w:p>
    <w:p w14:paraId="06E5F0BF" w14:textId="00DE2D69" w:rsidR="00101AC8" w:rsidRPr="0096459D" w:rsidRDefault="00101AC8" w:rsidP="00101AC8">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believes that:</w:t>
      </w:r>
      <w:r w:rsidR="0096459D">
        <w:rPr>
          <w:rFonts w:ascii="Garamond" w:hAnsi="Garamond" w:cs="Times New Roman"/>
          <w:b/>
          <w:bCs/>
          <w:color w:val="202124"/>
          <w:spacing w:val="3"/>
          <w:sz w:val="24"/>
          <w:szCs w:val="24"/>
          <w:shd w:val="clear" w:color="auto" w:fill="FFFFFF"/>
        </w:rPr>
        <w:t xml:space="preserve"> </w:t>
      </w:r>
      <w:r w:rsidR="0096459D" w:rsidRPr="0096459D">
        <w:rPr>
          <w:rFonts w:ascii="Garamond" w:hAnsi="Garamond" w:cs="Times New Roman"/>
          <w:color w:val="202124"/>
          <w:spacing w:val="3"/>
          <w:sz w:val="24"/>
          <w:szCs w:val="24"/>
          <w:shd w:val="clear" w:color="auto" w:fill="FFFFFF"/>
        </w:rPr>
        <w:t>It is crucial to support and sustain student access to the media industry, which is essential to expanding opportunities for them for purposes of cultural enrichment and gaining insight. It is important to maintain the operations of the Oxford Media Society.</w:t>
      </w:r>
    </w:p>
    <w:p w14:paraId="3E517A65" w14:textId="77777777" w:rsidR="00101AC8" w:rsidRPr="00C950B9" w:rsidRDefault="00101AC8" w:rsidP="00101AC8">
      <w:pPr>
        <w:pStyle w:val="ListParagraph"/>
        <w:rPr>
          <w:rFonts w:ascii="Garamond" w:hAnsi="Garamond" w:cs="Times New Roman"/>
          <w:color w:val="202124"/>
          <w:spacing w:val="3"/>
          <w:sz w:val="24"/>
          <w:szCs w:val="24"/>
          <w:shd w:val="clear" w:color="auto" w:fill="FFFFFF"/>
        </w:rPr>
      </w:pPr>
    </w:p>
    <w:p w14:paraId="56D15892" w14:textId="5D533146" w:rsidR="00101AC8" w:rsidRPr="00F86DB9" w:rsidRDefault="00101AC8" w:rsidP="00101AC8">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resolves to:</w:t>
      </w:r>
      <w:r w:rsidR="00F86DB9">
        <w:rPr>
          <w:rFonts w:ascii="Garamond" w:hAnsi="Garamond" w:cs="Times New Roman"/>
          <w:b/>
          <w:bCs/>
          <w:color w:val="202124"/>
          <w:spacing w:val="3"/>
          <w:sz w:val="24"/>
          <w:szCs w:val="24"/>
          <w:shd w:val="clear" w:color="auto" w:fill="FFFFFF"/>
        </w:rPr>
        <w:t xml:space="preserve"> </w:t>
      </w:r>
      <w:r w:rsidR="00F86DB9" w:rsidRPr="00F86DB9">
        <w:rPr>
          <w:rFonts w:ascii="Garamond" w:hAnsi="Garamond" w:cs="Times New Roman"/>
          <w:color w:val="202124"/>
          <w:spacing w:val="3"/>
          <w:sz w:val="24"/>
          <w:szCs w:val="24"/>
          <w:shd w:val="clear" w:color="auto" w:fill="FFFFFF"/>
        </w:rPr>
        <w:t>Grant the Oxford Media Society £50 to cover their operating costs and to maintain their work as a student society.</w:t>
      </w:r>
    </w:p>
    <w:p w14:paraId="383FB7C0" w14:textId="77777777" w:rsidR="00C950B9" w:rsidRPr="00C950B9" w:rsidRDefault="00C950B9" w:rsidP="00101AC8">
      <w:pPr>
        <w:rPr>
          <w:rFonts w:ascii="Garamond" w:hAnsi="Garamond" w:cs="Times New Roman"/>
          <w:b/>
          <w:bCs/>
          <w:color w:val="202124"/>
          <w:spacing w:val="3"/>
          <w:sz w:val="24"/>
          <w:szCs w:val="24"/>
          <w:shd w:val="clear" w:color="auto" w:fill="FFFFFF"/>
        </w:rPr>
      </w:pPr>
    </w:p>
    <w:p w14:paraId="7F790B00" w14:textId="77777777" w:rsidR="007A3E40" w:rsidRDefault="007A3E40" w:rsidP="00101AC8">
      <w:pPr>
        <w:rPr>
          <w:rFonts w:ascii="Garamond" w:hAnsi="Garamond" w:cs="Times New Roman"/>
          <w:b/>
          <w:bCs/>
          <w:color w:val="202124"/>
          <w:spacing w:val="3"/>
          <w:sz w:val="24"/>
          <w:szCs w:val="24"/>
          <w:shd w:val="clear" w:color="auto" w:fill="FFFFFF"/>
        </w:rPr>
      </w:pPr>
    </w:p>
    <w:p w14:paraId="001BAB85" w14:textId="1F490B4D" w:rsidR="00000CA7" w:rsidRPr="00000CA7" w:rsidRDefault="00000CA7" w:rsidP="00101AC8">
      <w:pPr>
        <w:rPr>
          <w:rFonts w:ascii="Garamond" w:hAnsi="Garamond" w:cs="Times New Roman"/>
          <w:color w:val="202124"/>
          <w:spacing w:val="3"/>
          <w:sz w:val="24"/>
          <w:szCs w:val="24"/>
          <w:shd w:val="clear" w:color="auto" w:fill="FFFFFF"/>
        </w:rPr>
      </w:pPr>
      <w:r>
        <w:rPr>
          <w:rFonts w:ascii="Garamond" w:hAnsi="Garamond" w:cs="Times New Roman"/>
          <w:b/>
          <w:bCs/>
          <w:color w:val="202124"/>
          <w:spacing w:val="3"/>
          <w:sz w:val="24"/>
          <w:szCs w:val="24"/>
          <w:shd w:val="clear" w:color="auto" w:fill="FFFFFF"/>
        </w:rPr>
        <w:t xml:space="preserve">Motion 2: </w:t>
      </w:r>
      <w:r>
        <w:rPr>
          <w:rFonts w:ascii="Garamond" w:hAnsi="Garamond" w:cs="Times New Roman"/>
          <w:color w:val="202124"/>
          <w:spacing w:val="3"/>
          <w:sz w:val="24"/>
          <w:szCs w:val="24"/>
          <w:shd w:val="clear" w:color="auto" w:fill="FFFFFF"/>
        </w:rPr>
        <w:t>To give £150 to River Action</w:t>
      </w:r>
    </w:p>
    <w:p w14:paraId="1741849B" w14:textId="77777777" w:rsidR="00000CA7" w:rsidRDefault="00000CA7" w:rsidP="00101AC8">
      <w:pPr>
        <w:rPr>
          <w:rFonts w:ascii="Garamond" w:hAnsi="Garamond" w:cs="Times New Roman"/>
          <w:b/>
          <w:bCs/>
          <w:color w:val="202124"/>
          <w:spacing w:val="3"/>
          <w:sz w:val="24"/>
          <w:szCs w:val="24"/>
          <w:shd w:val="clear" w:color="auto" w:fill="FFFFFF"/>
        </w:rPr>
      </w:pPr>
    </w:p>
    <w:p w14:paraId="6D865CEF" w14:textId="64C65ED5" w:rsidR="00000CA7" w:rsidRPr="00000CA7" w:rsidRDefault="00000CA7" w:rsidP="00101AC8">
      <w:pPr>
        <w:rPr>
          <w:rFonts w:ascii="Garamond" w:hAnsi="Garamond" w:cs="Times New Roman"/>
          <w:color w:val="202124"/>
          <w:spacing w:val="3"/>
          <w:sz w:val="24"/>
          <w:szCs w:val="24"/>
          <w:shd w:val="clear" w:color="auto" w:fill="FFFFFF"/>
        </w:rPr>
      </w:pPr>
      <w:r>
        <w:rPr>
          <w:rFonts w:ascii="Garamond" w:hAnsi="Garamond" w:cs="Times New Roman"/>
          <w:b/>
          <w:bCs/>
          <w:color w:val="202124"/>
          <w:spacing w:val="3"/>
          <w:sz w:val="24"/>
          <w:szCs w:val="24"/>
          <w:shd w:val="clear" w:color="auto" w:fill="FFFFFF"/>
        </w:rPr>
        <w:t xml:space="preserve">Proposer: </w:t>
      </w:r>
      <w:r>
        <w:rPr>
          <w:rFonts w:ascii="Garamond" w:hAnsi="Garamond" w:cs="Times New Roman"/>
          <w:color w:val="202124"/>
          <w:spacing w:val="3"/>
          <w:sz w:val="24"/>
          <w:szCs w:val="24"/>
          <w:shd w:val="clear" w:color="auto" w:fill="FFFFFF"/>
        </w:rPr>
        <w:t>Clara Johnson</w:t>
      </w:r>
    </w:p>
    <w:p w14:paraId="097B928F" w14:textId="77777777" w:rsidR="00000CA7" w:rsidRDefault="00000CA7" w:rsidP="00101AC8">
      <w:pPr>
        <w:rPr>
          <w:rFonts w:ascii="Garamond" w:hAnsi="Garamond" w:cs="Times New Roman"/>
          <w:b/>
          <w:bCs/>
          <w:color w:val="202124"/>
          <w:spacing w:val="3"/>
          <w:sz w:val="24"/>
          <w:szCs w:val="24"/>
          <w:shd w:val="clear" w:color="auto" w:fill="FFFFFF"/>
        </w:rPr>
      </w:pPr>
    </w:p>
    <w:p w14:paraId="2332DB05" w14:textId="611A88C5" w:rsidR="00000CA7" w:rsidRPr="00000CA7" w:rsidRDefault="00000CA7" w:rsidP="00101AC8">
      <w:pPr>
        <w:rPr>
          <w:rFonts w:ascii="Garamond" w:hAnsi="Garamond" w:cs="Times New Roman"/>
          <w:color w:val="202124"/>
          <w:spacing w:val="3"/>
          <w:sz w:val="24"/>
          <w:szCs w:val="24"/>
          <w:shd w:val="clear" w:color="auto" w:fill="FFFFFF"/>
        </w:rPr>
      </w:pPr>
      <w:r>
        <w:rPr>
          <w:rFonts w:ascii="Garamond" w:hAnsi="Garamond" w:cs="Times New Roman"/>
          <w:b/>
          <w:bCs/>
          <w:color w:val="202124"/>
          <w:spacing w:val="3"/>
          <w:sz w:val="24"/>
          <w:szCs w:val="24"/>
          <w:shd w:val="clear" w:color="auto" w:fill="FFFFFF"/>
        </w:rPr>
        <w:t xml:space="preserve">Seconder: </w:t>
      </w:r>
      <w:r>
        <w:rPr>
          <w:rFonts w:ascii="Garamond" w:hAnsi="Garamond" w:cs="Times New Roman"/>
          <w:color w:val="202124"/>
          <w:spacing w:val="3"/>
          <w:sz w:val="24"/>
          <w:szCs w:val="24"/>
          <w:shd w:val="clear" w:color="auto" w:fill="FFFFFF"/>
        </w:rPr>
        <w:t>Alice Hazell</w:t>
      </w:r>
    </w:p>
    <w:p w14:paraId="3964B56B" w14:textId="77777777" w:rsidR="00000CA7" w:rsidRDefault="00000CA7" w:rsidP="00101AC8">
      <w:pPr>
        <w:rPr>
          <w:rFonts w:ascii="Garamond" w:hAnsi="Garamond" w:cs="Times New Roman"/>
          <w:b/>
          <w:bCs/>
          <w:color w:val="202124"/>
          <w:spacing w:val="3"/>
          <w:sz w:val="24"/>
          <w:szCs w:val="24"/>
          <w:shd w:val="clear" w:color="auto" w:fill="FFFFFF"/>
        </w:rPr>
      </w:pPr>
    </w:p>
    <w:p w14:paraId="30FF84A5" w14:textId="5BC31F26" w:rsidR="00000CA7" w:rsidRPr="00000CA7" w:rsidRDefault="00000CA7" w:rsidP="00101AC8">
      <w:pPr>
        <w:rPr>
          <w:rFonts w:ascii="Garamond" w:hAnsi="Garamond" w:cs="Times New Roman"/>
          <w:color w:val="202124"/>
          <w:spacing w:val="3"/>
          <w:sz w:val="24"/>
          <w:szCs w:val="24"/>
          <w:shd w:val="clear" w:color="auto" w:fill="FFFFFF"/>
        </w:rPr>
      </w:pPr>
      <w:r>
        <w:rPr>
          <w:rFonts w:ascii="Garamond" w:hAnsi="Garamond" w:cs="Times New Roman"/>
          <w:b/>
          <w:bCs/>
          <w:color w:val="202124"/>
          <w:spacing w:val="3"/>
          <w:sz w:val="24"/>
          <w:szCs w:val="24"/>
          <w:shd w:val="clear" w:color="auto" w:fill="FFFFFF"/>
        </w:rPr>
        <w:t xml:space="preserve">This JCR notes that: </w:t>
      </w:r>
      <w:r w:rsidRPr="00000CA7">
        <w:rPr>
          <w:rFonts w:ascii="Garamond" w:hAnsi="Garamond" w:cs="Times New Roman"/>
          <w:color w:val="202124"/>
          <w:spacing w:val="3"/>
          <w:sz w:val="24"/>
          <w:szCs w:val="24"/>
          <w:shd w:val="clear" w:color="auto" w:fill="FFFFFF"/>
        </w:rPr>
        <w:t>Pollution of the rivers in Oxford is an issue which affects many members of the JCR community, particularly those involved with sports such as rowing.</w:t>
      </w:r>
    </w:p>
    <w:p w14:paraId="3EEEA822" w14:textId="77777777" w:rsidR="00000CA7" w:rsidRDefault="00000CA7" w:rsidP="00101AC8">
      <w:pPr>
        <w:rPr>
          <w:rFonts w:ascii="Garamond" w:hAnsi="Garamond" w:cs="Times New Roman"/>
          <w:b/>
          <w:bCs/>
          <w:color w:val="202124"/>
          <w:spacing w:val="3"/>
          <w:sz w:val="24"/>
          <w:szCs w:val="24"/>
          <w:shd w:val="clear" w:color="auto" w:fill="FFFFFF"/>
        </w:rPr>
      </w:pPr>
    </w:p>
    <w:p w14:paraId="0D7920C7" w14:textId="1014B1DC" w:rsidR="00000CA7" w:rsidRPr="00000CA7" w:rsidRDefault="00000CA7" w:rsidP="00101AC8">
      <w:pPr>
        <w:rPr>
          <w:rFonts w:ascii="Garamond" w:hAnsi="Garamond" w:cs="Times New Roman"/>
          <w:color w:val="202124"/>
          <w:spacing w:val="3"/>
          <w:sz w:val="24"/>
          <w:szCs w:val="24"/>
          <w:shd w:val="clear" w:color="auto" w:fill="FFFFFF"/>
        </w:rPr>
      </w:pPr>
      <w:r>
        <w:rPr>
          <w:rFonts w:ascii="Garamond" w:hAnsi="Garamond" w:cs="Times New Roman"/>
          <w:b/>
          <w:bCs/>
          <w:color w:val="202124"/>
          <w:spacing w:val="3"/>
          <w:sz w:val="24"/>
          <w:szCs w:val="24"/>
          <w:shd w:val="clear" w:color="auto" w:fill="FFFFFF"/>
        </w:rPr>
        <w:t xml:space="preserve">This JCR believes that: </w:t>
      </w:r>
      <w:r w:rsidRPr="00000CA7">
        <w:rPr>
          <w:rFonts w:ascii="Garamond" w:hAnsi="Garamond" w:cs="Times New Roman"/>
          <w:color w:val="202124"/>
          <w:spacing w:val="3"/>
          <w:sz w:val="24"/>
          <w:szCs w:val="24"/>
          <w:shd w:val="clear" w:color="auto" w:fill="FFFFFF"/>
        </w:rPr>
        <w:t>River Action do important work to combat this pollution and aim to ensure that the monitoring of water quality and the inspection and prosecution of polluting industries is significantly increased.</w:t>
      </w:r>
    </w:p>
    <w:p w14:paraId="25267C38" w14:textId="77777777" w:rsidR="00000CA7" w:rsidRDefault="00000CA7" w:rsidP="00101AC8">
      <w:pPr>
        <w:rPr>
          <w:rFonts w:ascii="Garamond" w:hAnsi="Garamond" w:cs="Times New Roman"/>
          <w:b/>
          <w:bCs/>
          <w:color w:val="202124"/>
          <w:spacing w:val="3"/>
          <w:sz w:val="24"/>
          <w:szCs w:val="24"/>
          <w:shd w:val="clear" w:color="auto" w:fill="FFFFFF"/>
        </w:rPr>
      </w:pPr>
    </w:p>
    <w:p w14:paraId="2D870F81" w14:textId="3DE94A91" w:rsidR="00000CA7" w:rsidRPr="00000CA7" w:rsidRDefault="00000CA7" w:rsidP="00101AC8">
      <w:pPr>
        <w:rPr>
          <w:rFonts w:ascii="Garamond" w:hAnsi="Garamond" w:cs="Times New Roman"/>
          <w:color w:val="202124"/>
          <w:spacing w:val="3"/>
          <w:sz w:val="24"/>
          <w:szCs w:val="24"/>
          <w:shd w:val="clear" w:color="auto" w:fill="FFFFFF"/>
        </w:rPr>
      </w:pPr>
      <w:r>
        <w:rPr>
          <w:rFonts w:ascii="Garamond" w:hAnsi="Garamond" w:cs="Times New Roman"/>
          <w:b/>
          <w:bCs/>
          <w:color w:val="202124"/>
          <w:spacing w:val="3"/>
          <w:sz w:val="24"/>
          <w:szCs w:val="24"/>
          <w:shd w:val="clear" w:color="auto" w:fill="FFFFFF"/>
        </w:rPr>
        <w:t xml:space="preserve">This JCR resolves to: </w:t>
      </w:r>
      <w:r w:rsidRPr="00000CA7">
        <w:rPr>
          <w:rFonts w:ascii="Garamond" w:hAnsi="Garamond" w:cs="Times New Roman"/>
          <w:color w:val="202124"/>
          <w:spacing w:val="3"/>
          <w:sz w:val="24"/>
          <w:szCs w:val="24"/>
          <w:shd w:val="clear" w:color="auto" w:fill="FFFFFF"/>
        </w:rPr>
        <w:t>Give £150 to River Action</w:t>
      </w:r>
    </w:p>
    <w:p w14:paraId="6CC7B121" w14:textId="77777777" w:rsidR="00000CA7" w:rsidRDefault="00000CA7" w:rsidP="00101AC8">
      <w:pPr>
        <w:rPr>
          <w:rFonts w:ascii="Garamond" w:hAnsi="Garamond" w:cs="Times New Roman"/>
          <w:b/>
          <w:bCs/>
          <w:color w:val="202124"/>
          <w:spacing w:val="3"/>
          <w:sz w:val="24"/>
          <w:szCs w:val="24"/>
          <w:shd w:val="clear" w:color="auto" w:fill="FFFFFF"/>
        </w:rPr>
      </w:pPr>
    </w:p>
    <w:p w14:paraId="62DBE056" w14:textId="77777777" w:rsidR="00000CA7" w:rsidRPr="00C950B9" w:rsidRDefault="00000CA7" w:rsidP="00101AC8">
      <w:pPr>
        <w:rPr>
          <w:rFonts w:ascii="Garamond" w:hAnsi="Garamond" w:cs="Times New Roman"/>
          <w:b/>
          <w:bCs/>
          <w:color w:val="202124"/>
          <w:spacing w:val="3"/>
          <w:sz w:val="24"/>
          <w:szCs w:val="24"/>
          <w:shd w:val="clear" w:color="auto" w:fill="FFFFFF"/>
        </w:rPr>
      </w:pPr>
    </w:p>
    <w:p w14:paraId="61A7FF6D" w14:textId="7CBD51D8" w:rsidR="007A3E40" w:rsidRPr="00C950B9"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sz w:val="24"/>
          <w:szCs w:val="24"/>
        </w:rPr>
        <w:t xml:space="preserve">Motion </w:t>
      </w:r>
      <w:r w:rsidR="00000CA7">
        <w:rPr>
          <w:rFonts w:ascii="Garamond" w:hAnsi="Garamond" w:cs="Times New Roman"/>
          <w:b/>
          <w:bCs/>
          <w:sz w:val="24"/>
          <w:szCs w:val="24"/>
        </w:rPr>
        <w:t>3</w:t>
      </w:r>
      <w:r w:rsidRPr="00C950B9">
        <w:rPr>
          <w:rFonts w:ascii="Garamond" w:hAnsi="Garamond" w:cs="Times New Roman"/>
          <w:b/>
          <w:bCs/>
          <w:sz w:val="24"/>
          <w:szCs w:val="24"/>
        </w:rPr>
        <w:t xml:space="preserve">: </w:t>
      </w:r>
      <w:r w:rsidR="00F86DB9" w:rsidRPr="00F86DB9">
        <w:rPr>
          <w:rFonts w:ascii="Garamond" w:hAnsi="Garamond" w:cs="Times New Roman"/>
          <w:sz w:val="24"/>
          <w:szCs w:val="24"/>
        </w:rPr>
        <w:t>To act on the demands of the LMH subcommittee concerning action on Palestine</w:t>
      </w:r>
    </w:p>
    <w:p w14:paraId="04FEDF2E" w14:textId="77777777" w:rsidR="007A3E40" w:rsidRPr="00C950B9" w:rsidRDefault="007A3E40" w:rsidP="007A3E40">
      <w:pPr>
        <w:rPr>
          <w:rFonts w:ascii="Garamond" w:hAnsi="Garamond" w:cs="Times New Roman"/>
          <w:color w:val="202124"/>
          <w:spacing w:val="3"/>
          <w:sz w:val="24"/>
          <w:szCs w:val="24"/>
          <w:shd w:val="clear" w:color="auto" w:fill="FFFFFF"/>
        </w:rPr>
      </w:pPr>
    </w:p>
    <w:p w14:paraId="40C48E60" w14:textId="5A9E50C0" w:rsidR="007A3E40" w:rsidRPr="00F86DB9"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 xml:space="preserve">Proposer: </w:t>
      </w:r>
      <w:r w:rsidR="00F86DB9">
        <w:rPr>
          <w:rFonts w:ascii="Garamond" w:hAnsi="Garamond" w:cs="Times New Roman"/>
          <w:color w:val="202124"/>
          <w:spacing w:val="3"/>
          <w:sz w:val="24"/>
          <w:szCs w:val="24"/>
          <w:shd w:val="clear" w:color="auto" w:fill="FFFFFF"/>
        </w:rPr>
        <w:t>Ike Glassbrook</w:t>
      </w:r>
    </w:p>
    <w:p w14:paraId="4F96C839" w14:textId="77777777" w:rsidR="007A3E40" w:rsidRPr="00C950B9" w:rsidRDefault="007A3E40" w:rsidP="007A3E40">
      <w:pPr>
        <w:rPr>
          <w:rFonts w:ascii="Garamond" w:hAnsi="Garamond" w:cs="Times New Roman"/>
          <w:color w:val="202124"/>
          <w:spacing w:val="3"/>
          <w:sz w:val="24"/>
          <w:szCs w:val="24"/>
          <w:shd w:val="clear" w:color="auto" w:fill="FFFFFF"/>
        </w:rPr>
      </w:pPr>
    </w:p>
    <w:p w14:paraId="668C1A42" w14:textId="3A0758F3" w:rsidR="007A3E40" w:rsidRPr="00F86DB9"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Seconder:</w:t>
      </w:r>
      <w:r w:rsidRPr="00C950B9">
        <w:rPr>
          <w:rFonts w:ascii="Garamond" w:hAnsi="Garamond" w:cs="Times New Roman"/>
          <w:color w:val="202124"/>
          <w:spacing w:val="3"/>
          <w:sz w:val="24"/>
          <w:szCs w:val="24"/>
          <w:shd w:val="clear" w:color="auto" w:fill="FFFFFF"/>
        </w:rPr>
        <w:t xml:space="preserve"> </w:t>
      </w:r>
      <w:r w:rsidR="00F86DB9">
        <w:rPr>
          <w:rFonts w:ascii="Garamond" w:hAnsi="Garamond" w:cs="Times New Roman"/>
          <w:color w:val="202124"/>
          <w:spacing w:val="3"/>
          <w:sz w:val="24"/>
          <w:szCs w:val="24"/>
          <w:shd w:val="clear" w:color="auto" w:fill="FFFFFF"/>
        </w:rPr>
        <w:t>Pearl Crumb</w:t>
      </w:r>
    </w:p>
    <w:p w14:paraId="27D830DE" w14:textId="77777777" w:rsidR="007A3E40" w:rsidRPr="00C950B9" w:rsidRDefault="007A3E40" w:rsidP="007A3E40">
      <w:pPr>
        <w:rPr>
          <w:rFonts w:ascii="Garamond" w:hAnsi="Garamond" w:cs="Times New Roman"/>
          <w:color w:val="202124"/>
          <w:spacing w:val="3"/>
          <w:sz w:val="24"/>
          <w:szCs w:val="24"/>
          <w:shd w:val="clear" w:color="auto" w:fill="FFFFFF"/>
        </w:rPr>
      </w:pPr>
    </w:p>
    <w:p w14:paraId="2BD774CA" w14:textId="6EED1F52" w:rsidR="007A3E40" w:rsidRPr="00F86DB9"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notes that:</w:t>
      </w:r>
      <w:r w:rsidR="00F86DB9">
        <w:rPr>
          <w:rFonts w:ascii="Garamond" w:hAnsi="Garamond" w:cs="Times New Roman"/>
          <w:b/>
          <w:bCs/>
          <w:color w:val="202124"/>
          <w:spacing w:val="3"/>
          <w:sz w:val="24"/>
          <w:szCs w:val="24"/>
          <w:shd w:val="clear" w:color="auto" w:fill="FFFFFF"/>
        </w:rPr>
        <w:t xml:space="preserve"> </w:t>
      </w:r>
      <w:r w:rsidR="00F86DB9" w:rsidRPr="00F86DB9">
        <w:rPr>
          <w:rFonts w:ascii="Garamond" w:hAnsi="Garamond" w:cs="Times New Roman"/>
          <w:color w:val="202124"/>
          <w:spacing w:val="3"/>
          <w:sz w:val="24"/>
          <w:szCs w:val="24"/>
          <w:shd w:val="clear" w:color="auto" w:fill="FFFFFF"/>
        </w:rPr>
        <w:t>Finalised statement, passed unanimously, of the JCR Subcommittee for Action on Palestine (formed as per the motion passed 40/18 in the meeting of 12/05/2024):</w:t>
      </w:r>
      <w:r w:rsidR="00F86DB9" w:rsidRPr="00F86DB9">
        <w:rPr>
          <w:rFonts w:ascii="Garamond" w:hAnsi="Garamond" w:cs="Times New Roman"/>
          <w:color w:val="202124"/>
          <w:spacing w:val="3"/>
          <w:sz w:val="24"/>
          <w:szCs w:val="24"/>
          <w:shd w:val="clear" w:color="auto" w:fill="FFFFFF"/>
        </w:rPr>
        <w:br/>
      </w:r>
      <w:r w:rsidR="00F86DB9" w:rsidRPr="00F86DB9">
        <w:rPr>
          <w:rFonts w:ascii="Garamond" w:hAnsi="Garamond" w:cs="Times New Roman"/>
          <w:color w:val="202124"/>
          <w:spacing w:val="3"/>
          <w:sz w:val="24"/>
          <w:szCs w:val="24"/>
          <w:shd w:val="clear" w:color="auto" w:fill="FFFFFF"/>
        </w:rPr>
        <w:br/>
        <w:t>3/6/24</w:t>
      </w:r>
      <w:r w:rsidR="00F86DB9" w:rsidRPr="00F86DB9">
        <w:rPr>
          <w:rFonts w:ascii="Garamond" w:hAnsi="Garamond" w:cs="Times New Roman"/>
          <w:color w:val="202124"/>
          <w:spacing w:val="3"/>
          <w:sz w:val="24"/>
          <w:szCs w:val="24"/>
          <w:shd w:val="clear" w:color="auto" w:fill="FFFFFF"/>
        </w:rPr>
        <w:br/>
      </w:r>
      <w:r w:rsidR="00F86DB9" w:rsidRPr="00F86DB9">
        <w:rPr>
          <w:rFonts w:ascii="Garamond" w:hAnsi="Garamond" w:cs="Times New Roman"/>
          <w:color w:val="202124"/>
          <w:spacing w:val="3"/>
          <w:sz w:val="24"/>
          <w:szCs w:val="24"/>
          <w:shd w:val="clear" w:color="auto" w:fill="FFFFFF"/>
        </w:rPr>
        <w:br/>
        <w:t>As per a motion passed by the JCR on the 12th May a group was mandated to form a subcommittee, to determine what demands should be made of the College in response to the humanitarian crisis in Palestine.</w:t>
      </w:r>
      <w:r w:rsidR="00F86DB9" w:rsidRPr="00F86DB9">
        <w:rPr>
          <w:rFonts w:ascii="Garamond" w:hAnsi="Garamond" w:cs="Times New Roman"/>
          <w:color w:val="202124"/>
          <w:spacing w:val="3"/>
          <w:sz w:val="24"/>
          <w:szCs w:val="24"/>
          <w:shd w:val="clear" w:color="auto" w:fill="FFFFFF"/>
        </w:rPr>
        <w:br/>
      </w:r>
      <w:r w:rsidR="00F86DB9" w:rsidRPr="00F86DB9">
        <w:rPr>
          <w:rFonts w:ascii="Garamond" w:hAnsi="Garamond" w:cs="Times New Roman"/>
          <w:color w:val="202124"/>
          <w:spacing w:val="3"/>
          <w:sz w:val="24"/>
          <w:szCs w:val="24"/>
          <w:shd w:val="clear" w:color="auto" w:fill="FFFFFF"/>
        </w:rPr>
        <w:lastRenderedPageBreak/>
        <w:br/>
        <w:t xml:space="preserve">We are devastated at the systematic destruction of educational institutions in Palestine: all 12 universities have been destroyed in the past 4 months. We feel that as an educational body dedicated to opening the doors to those who are underrepresented, Lady Margaret Hall has a duty to take a stand on this </w:t>
      </w:r>
      <w:proofErr w:type="gramStart"/>
      <w:r w:rsidR="00F86DB9" w:rsidRPr="00F86DB9">
        <w:rPr>
          <w:rFonts w:ascii="Garamond" w:hAnsi="Garamond" w:cs="Times New Roman"/>
          <w:color w:val="202124"/>
          <w:spacing w:val="3"/>
          <w:sz w:val="24"/>
          <w:szCs w:val="24"/>
          <w:shd w:val="clear" w:color="auto" w:fill="FFFFFF"/>
        </w:rPr>
        <w:t>issue, and</w:t>
      </w:r>
      <w:proofErr w:type="gramEnd"/>
      <w:r w:rsidR="00F86DB9" w:rsidRPr="00F86DB9">
        <w:rPr>
          <w:rFonts w:ascii="Garamond" w:hAnsi="Garamond" w:cs="Times New Roman"/>
          <w:color w:val="202124"/>
          <w:spacing w:val="3"/>
          <w:sz w:val="24"/>
          <w:szCs w:val="24"/>
          <w:shd w:val="clear" w:color="auto" w:fill="FFFFFF"/>
        </w:rPr>
        <w:t xml:space="preserve"> affirm the right to education. </w:t>
      </w:r>
      <w:r w:rsidR="00F86DB9" w:rsidRPr="00F86DB9">
        <w:rPr>
          <w:rFonts w:ascii="Garamond" w:hAnsi="Garamond" w:cs="Times New Roman"/>
          <w:color w:val="202124"/>
          <w:spacing w:val="3"/>
          <w:sz w:val="24"/>
          <w:szCs w:val="24"/>
          <w:shd w:val="clear" w:color="auto" w:fill="FFFFFF"/>
        </w:rPr>
        <w:br/>
      </w:r>
      <w:r w:rsidR="00F86DB9" w:rsidRPr="00F86DB9">
        <w:rPr>
          <w:rFonts w:ascii="Garamond" w:hAnsi="Garamond" w:cs="Times New Roman"/>
          <w:color w:val="202124"/>
          <w:spacing w:val="3"/>
          <w:sz w:val="24"/>
          <w:szCs w:val="24"/>
          <w:shd w:val="clear" w:color="auto" w:fill="FFFFFF"/>
        </w:rPr>
        <w:br/>
        <w:t>We believe that silence is an inadequate response to the severity of this situation. </w:t>
      </w:r>
      <w:r w:rsidR="00F86DB9" w:rsidRPr="00F86DB9">
        <w:rPr>
          <w:rFonts w:ascii="Garamond" w:hAnsi="Garamond" w:cs="Times New Roman"/>
          <w:color w:val="202124"/>
          <w:spacing w:val="3"/>
          <w:sz w:val="24"/>
          <w:szCs w:val="24"/>
          <w:shd w:val="clear" w:color="auto" w:fill="FFFFFF"/>
        </w:rPr>
        <w:br/>
      </w:r>
      <w:r w:rsidR="00F86DB9" w:rsidRPr="00F86DB9">
        <w:rPr>
          <w:rFonts w:ascii="Garamond" w:hAnsi="Garamond" w:cs="Times New Roman"/>
          <w:color w:val="202124"/>
          <w:spacing w:val="3"/>
          <w:sz w:val="24"/>
          <w:szCs w:val="24"/>
          <w:shd w:val="clear" w:color="auto" w:fill="FFFFFF"/>
        </w:rPr>
        <w:br/>
        <w:t>We therefore issue the following demands of the College. </w:t>
      </w:r>
      <w:r w:rsidR="00F86DB9" w:rsidRPr="00F86DB9">
        <w:rPr>
          <w:rFonts w:ascii="Garamond" w:hAnsi="Garamond" w:cs="Times New Roman"/>
          <w:color w:val="202124"/>
          <w:spacing w:val="3"/>
          <w:sz w:val="24"/>
          <w:szCs w:val="24"/>
          <w:shd w:val="clear" w:color="auto" w:fill="FFFFFF"/>
        </w:rPr>
        <w:br/>
      </w:r>
      <w:r w:rsidR="00F86DB9" w:rsidRPr="00F86DB9">
        <w:rPr>
          <w:rFonts w:ascii="Garamond" w:hAnsi="Garamond" w:cs="Times New Roman"/>
          <w:color w:val="202124"/>
          <w:spacing w:val="3"/>
          <w:sz w:val="24"/>
          <w:szCs w:val="24"/>
          <w:shd w:val="clear" w:color="auto" w:fill="FFFFFF"/>
        </w:rPr>
        <w:br/>
        <w:t>Demands of LMH</w:t>
      </w:r>
      <w:r w:rsidR="00F86DB9" w:rsidRPr="00F86DB9">
        <w:rPr>
          <w:rFonts w:ascii="Garamond" w:hAnsi="Garamond" w:cs="Times New Roman"/>
          <w:color w:val="202124"/>
          <w:spacing w:val="3"/>
          <w:sz w:val="24"/>
          <w:szCs w:val="24"/>
          <w:shd w:val="clear" w:color="auto" w:fill="FFFFFF"/>
        </w:rPr>
        <w:br/>
        <w:t xml:space="preserve">1. We urge the College to issue a statement, affirming the right to peaceful protest. We note that LMH is committed to protecting student </w:t>
      </w:r>
      <w:proofErr w:type="gramStart"/>
      <w:r w:rsidR="00F86DB9" w:rsidRPr="00F86DB9">
        <w:rPr>
          <w:rFonts w:ascii="Garamond" w:hAnsi="Garamond" w:cs="Times New Roman"/>
          <w:color w:val="202124"/>
          <w:spacing w:val="3"/>
          <w:sz w:val="24"/>
          <w:szCs w:val="24"/>
          <w:shd w:val="clear" w:color="auto" w:fill="FFFFFF"/>
        </w:rPr>
        <w:t>welfare, and</w:t>
      </w:r>
      <w:proofErr w:type="gramEnd"/>
      <w:r w:rsidR="00F86DB9" w:rsidRPr="00F86DB9">
        <w:rPr>
          <w:rFonts w:ascii="Garamond" w:hAnsi="Garamond" w:cs="Times New Roman"/>
          <w:color w:val="202124"/>
          <w:spacing w:val="3"/>
          <w:sz w:val="24"/>
          <w:szCs w:val="24"/>
          <w:shd w:val="clear" w:color="auto" w:fill="FFFFFF"/>
        </w:rPr>
        <w:t xml:space="preserve"> ending discrimination under the Equality Act 2010. Students should not feel that protest will be met with persecution, nor should they feel threatened by an establishment dedicated to education. </w:t>
      </w:r>
      <w:r w:rsidR="00F86DB9" w:rsidRPr="00F86DB9">
        <w:rPr>
          <w:rFonts w:ascii="Garamond" w:hAnsi="Garamond" w:cs="Times New Roman"/>
          <w:color w:val="202124"/>
          <w:spacing w:val="3"/>
          <w:sz w:val="24"/>
          <w:szCs w:val="24"/>
          <w:shd w:val="clear" w:color="auto" w:fill="FFFFFF"/>
        </w:rPr>
        <w:br/>
      </w:r>
      <w:r w:rsidR="00F86DB9" w:rsidRPr="00F86DB9">
        <w:rPr>
          <w:rFonts w:ascii="Garamond" w:hAnsi="Garamond" w:cs="Times New Roman"/>
          <w:color w:val="202124"/>
          <w:spacing w:val="3"/>
          <w:sz w:val="24"/>
          <w:szCs w:val="24"/>
          <w:shd w:val="clear" w:color="auto" w:fill="FFFFFF"/>
        </w:rPr>
        <w:br/>
        <w:t>2. We note that many students feel their welfare has been threatened, through the rise of hate speech and discrimination. The actions of the Vice-Chancellor have been detrimental to student welfare. We believe that calling the police on students exercising their right to protest is unacceptable. Whilst the Vice-Chancellor later issued a statement claiming dialogue has been opened between the University and student groups, said student groups have denied the existence of any such channels of communication. Following this, we ask that the LMH issue a statement outlining its stance on the actions taken by the Vice-Chancellor. We ask that the College call upon the Vice-Chancellor to acknowledge both the damage her rhetoric has caused the student community, and its contribution to further inflaming the situation. </w:t>
      </w:r>
      <w:r w:rsidR="00F86DB9" w:rsidRPr="00F86DB9">
        <w:rPr>
          <w:rFonts w:ascii="Garamond" w:hAnsi="Garamond" w:cs="Times New Roman"/>
          <w:color w:val="202124"/>
          <w:spacing w:val="3"/>
          <w:sz w:val="24"/>
          <w:szCs w:val="24"/>
          <w:shd w:val="clear" w:color="auto" w:fill="FFFFFF"/>
        </w:rPr>
        <w:br/>
      </w:r>
      <w:r w:rsidR="00F86DB9" w:rsidRPr="00F86DB9">
        <w:rPr>
          <w:rFonts w:ascii="Garamond" w:hAnsi="Garamond" w:cs="Times New Roman"/>
          <w:color w:val="202124"/>
          <w:spacing w:val="3"/>
          <w:sz w:val="24"/>
          <w:szCs w:val="24"/>
          <w:shd w:val="clear" w:color="auto" w:fill="FFFFFF"/>
        </w:rPr>
        <w:br/>
        <w:t>3. In light of their extensive investments in weapons and military technology companies complicit in ongoing violence, we ask that LMH stop banking with Barclays. </w:t>
      </w:r>
      <w:r w:rsidR="00F86DB9" w:rsidRPr="00F86DB9">
        <w:rPr>
          <w:rFonts w:ascii="Garamond" w:hAnsi="Garamond" w:cs="Times New Roman"/>
          <w:color w:val="202124"/>
          <w:spacing w:val="3"/>
          <w:sz w:val="24"/>
          <w:szCs w:val="24"/>
          <w:shd w:val="clear" w:color="auto" w:fill="FFFFFF"/>
        </w:rPr>
        <w:br/>
      </w:r>
      <w:r w:rsidR="00F86DB9" w:rsidRPr="00F86DB9">
        <w:rPr>
          <w:rFonts w:ascii="Garamond" w:hAnsi="Garamond" w:cs="Times New Roman"/>
          <w:color w:val="202124"/>
          <w:spacing w:val="3"/>
          <w:sz w:val="24"/>
          <w:szCs w:val="24"/>
          <w:shd w:val="clear" w:color="auto" w:fill="FFFFFF"/>
        </w:rPr>
        <w:br/>
        <w:t>4. We ask that LMH develop an Ethical Investment Policy, for the 92% of College investments not invested in the Oxford University Endowment Fund. Student support for an ethical investment policy was shown in Michaelmas Term 2023, where a motion in support of it was passed. These demands would reasonably extend and incorporate existing JCR discussions on ensuring the LMH investment policy extends to divestment in fossil fuels. We note that while the College has taken steps to improve environmental impact, ethical investment is incomplete without divestment from armament companies, or affiliated organisations. Though competitive interest might limit the possibility of point (c), there should be a robust and public policy in place.</w:t>
      </w:r>
      <w:r w:rsidR="00F86DB9" w:rsidRPr="00F86DB9">
        <w:rPr>
          <w:rFonts w:ascii="Garamond" w:hAnsi="Garamond" w:cs="Times New Roman"/>
          <w:color w:val="202124"/>
          <w:spacing w:val="3"/>
          <w:sz w:val="24"/>
          <w:szCs w:val="24"/>
          <w:shd w:val="clear" w:color="auto" w:fill="FFFFFF"/>
        </w:rPr>
        <w:br/>
      </w:r>
      <w:r w:rsidR="00F86DB9" w:rsidRPr="00F86DB9">
        <w:rPr>
          <w:rFonts w:ascii="Garamond" w:hAnsi="Garamond" w:cs="Times New Roman"/>
          <w:color w:val="202124"/>
          <w:spacing w:val="3"/>
          <w:sz w:val="24"/>
          <w:szCs w:val="24"/>
          <w:shd w:val="clear" w:color="auto" w:fill="FFFFFF"/>
        </w:rPr>
        <w:br/>
        <w:t>(a) Divestment from armament companies across the full scope of the College’s investments. </w:t>
      </w:r>
      <w:r w:rsidR="00F86DB9" w:rsidRPr="00F86DB9">
        <w:rPr>
          <w:rFonts w:ascii="Garamond" w:hAnsi="Garamond" w:cs="Times New Roman"/>
          <w:color w:val="202124"/>
          <w:spacing w:val="3"/>
          <w:sz w:val="24"/>
          <w:szCs w:val="24"/>
          <w:shd w:val="clear" w:color="auto" w:fill="FFFFFF"/>
        </w:rPr>
        <w:br/>
        <w:t>(b) A divestment from companies that are complicit in violations of Palestinian rights.</w:t>
      </w:r>
      <w:r w:rsidR="00F86DB9" w:rsidRPr="00F86DB9">
        <w:rPr>
          <w:rFonts w:ascii="Garamond" w:hAnsi="Garamond" w:cs="Times New Roman"/>
          <w:color w:val="202124"/>
          <w:spacing w:val="3"/>
          <w:sz w:val="24"/>
          <w:szCs w:val="24"/>
          <w:shd w:val="clear" w:color="auto" w:fill="FFFFFF"/>
        </w:rPr>
        <w:br/>
      </w:r>
      <w:r w:rsidR="00F86DB9" w:rsidRPr="00F86DB9">
        <w:rPr>
          <w:rFonts w:ascii="Garamond" w:hAnsi="Garamond" w:cs="Times New Roman"/>
          <w:color w:val="202124"/>
          <w:spacing w:val="3"/>
          <w:sz w:val="24"/>
          <w:szCs w:val="24"/>
          <w:shd w:val="clear" w:color="auto" w:fill="FFFFFF"/>
        </w:rPr>
        <w:lastRenderedPageBreak/>
        <w:t>(c) A commitment to make information about the College’s investments and engagement activities public, including an annual, public list of the College’s investments. </w:t>
      </w:r>
      <w:r w:rsidR="00F86DB9" w:rsidRPr="00F86DB9">
        <w:rPr>
          <w:rFonts w:ascii="Garamond" w:hAnsi="Garamond" w:cs="Times New Roman"/>
          <w:color w:val="202124"/>
          <w:spacing w:val="3"/>
          <w:sz w:val="24"/>
          <w:szCs w:val="24"/>
          <w:shd w:val="clear" w:color="auto" w:fill="FFFFFF"/>
        </w:rPr>
        <w:br/>
      </w:r>
      <w:r w:rsidR="00F86DB9" w:rsidRPr="00F86DB9">
        <w:rPr>
          <w:rFonts w:ascii="Garamond" w:hAnsi="Garamond" w:cs="Times New Roman"/>
          <w:color w:val="202124"/>
          <w:spacing w:val="3"/>
          <w:sz w:val="24"/>
          <w:szCs w:val="24"/>
          <w:shd w:val="clear" w:color="auto" w:fill="FFFFFF"/>
        </w:rPr>
        <w:br/>
        <w:t>5. LMH should lobby for Oxford University Endowment Management to make their policy publicly accessible, as LMH invests 8% (over £4 million) of their capital into the Oxford University endowment fund.</w:t>
      </w:r>
      <w:r w:rsidR="00F86DB9" w:rsidRPr="00F86DB9">
        <w:rPr>
          <w:rFonts w:ascii="Garamond" w:hAnsi="Garamond" w:cs="Times New Roman"/>
          <w:color w:val="202124"/>
          <w:spacing w:val="3"/>
          <w:sz w:val="24"/>
          <w:szCs w:val="24"/>
          <w:shd w:val="clear" w:color="auto" w:fill="FFFFFF"/>
        </w:rPr>
        <w:br/>
      </w:r>
      <w:r w:rsidR="00F86DB9" w:rsidRPr="00F86DB9">
        <w:rPr>
          <w:rFonts w:ascii="Garamond" w:hAnsi="Garamond" w:cs="Times New Roman"/>
          <w:color w:val="202124"/>
          <w:spacing w:val="3"/>
          <w:sz w:val="24"/>
          <w:szCs w:val="24"/>
          <w:shd w:val="clear" w:color="auto" w:fill="FFFFFF"/>
        </w:rPr>
        <w:br/>
        <w:t>6. We believe the University should display an active commitment to rebuilding the destroyed educational infrastructure in Palestine. LMH should publicly commit to supporting Palestinian scholars, for example through exchanges, joint projects, academic fellowships and partnerships, online library resources, and scholarship programmes. The effectiveness of College action has been seen in the past through the Ukrainian Graduate Scholarship, which could act as a model.</w:t>
      </w:r>
    </w:p>
    <w:p w14:paraId="03A82F72" w14:textId="77777777" w:rsidR="007A3E40" w:rsidRPr="00C950B9" w:rsidRDefault="007A3E40" w:rsidP="007A3E40">
      <w:pPr>
        <w:pStyle w:val="ListParagraph"/>
        <w:rPr>
          <w:rFonts w:ascii="Garamond" w:hAnsi="Garamond" w:cs="Times New Roman"/>
          <w:color w:val="202124"/>
          <w:spacing w:val="3"/>
          <w:sz w:val="24"/>
          <w:szCs w:val="24"/>
          <w:shd w:val="clear" w:color="auto" w:fill="FFFFFF"/>
        </w:rPr>
      </w:pPr>
    </w:p>
    <w:p w14:paraId="6630D585" w14:textId="12E94693" w:rsidR="007A3E40" w:rsidRPr="00F86DB9"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believes that:</w:t>
      </w:r>
      <w:r w:rsidR="00F86DB9">
        <w:rPr>
          <w:rFonts w:ascii="Garamond" w:hAnsi="Garamond" w:cs="Times New Roman"/>
          <w:b/>
          <w:bCs/>
          <w:color w:val="202124"/>
          <w:spacing w:val="3"/>
          <w:sz w:val="24"/>
          <w:szCs w:val="24"/>
          <w:shd w:val="clear" w:color="auto" w:fill="FFFFFF"/>
        </w:rPr>
        <w:t xml:space="preserve"> </w:t>
      </w:r>
      <w:r w:rsidR="00F86DB9" w:rsidRPr="00F86DB9">
        <w:rPr>
          <w:rFonts w:ascii="Garamond" w:hAnsi="Garamond" w:cs="Times New Roman"/>
          <w:color w:val="202124"/>
          <w:spacing w:val="3"/>
          <w:sz w:val="24"/>
          <w:szCs w:val="24"/>
          <w:shd w:val="clear" w:color="auto" w:fill="FFFFFF"/>
        </w:rPr>
        <w:t>The subcommittee has fulfilled its purpose in forming these demands.</w:t>
      </w:r>
    </w:p>
    <w:p w14:paraId="7A7C367D" w14:textId="77777777" w:rsidR="007A3E40" w:rsidRPr="00C950B9" w:rsidRDefault="007A3E40" w:rsidP="007A3E40">
      <w:pPr>
        <w:pStyle w:val="ListParagraph"/>
        <w:rPr>
          <w:rFonts w:ascii="Garamond" w:hAnsi="Garamond" w:cs="Times New Roman"/>
          <w:color w:val="202124"/>
          <w:spacing w:val="3"/>
          <w:sz w:val="24"/>
          <w:szCs w:val="24"/>
          <w:shd w:val="clear" w:color="auto" w:fill="FFFFFF"/>
        </w:rPr>
      </w:pPr>
    </w:p>
    <w:p w14:paraId="0A435E30" w14:textId="631583B6" w:rsidR="007A3E40" w:rsidRPr="00F86DB9"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resolves to:</w:t>
      </w:r>
      <w:r w:rsidR="00F86DB9">
        <w:rPr>
          <w:rFonts w:ascii="Garamond" w:hAnsi="Garamond" w:cs="Times New Roman"/>
          <w:b/>
          <w:bCs/>
          <w:color w:val="202124"/>
          <w:spacing w:val="3"/>
          <w:sz w:val="24"/>
          <w:szCs w:val="24"/>
          <w:shd w:val="clear" w:color="auto" w:fill="FFFFFF"/>
        </w:rPr>
        <w:t xml:space="preserve"> </w:t>
      </w:r>
      <w:r w:rsidR="00F86DB9" w:rsidRPr="00F86DB9">
        <w:rPr>
          <w:rFonts w:ascii="Garamond" w:hAnsi="Garamond" w:cs="Times New Roman"/>
          <w:color w:val="202124"/>
          <w:spacing w:val="3"/>
          <w:sz w:val="24"/>
          <w:szCs w:val="24"/>
          <w:shd w:val="clear" w:color="auto" w:fill="FFFFFF"/>
        </w:rPr>
        <w:t>Seek action from the college per these demands.</w:t>
      </w:r>
    </w:p>
    <w:p w14:paraId="558105D1" w14:textId="77777777" w:rsidR="00C950B9" w:rsidRPr="00C950B9" w:rsidRDefault="00C950B9" w:rsidP="007A3E40">
      <w:pPr>
        <w:rPr>
          <w:rFonts w:ascii="Garamond" w:hAnsi="Garamond" w:cs="Times New Roman"/>
          <w:color w:val="202124"/>
          <w:spacing w:val="3"/>
          <w:sz w:val="24"/>
          <w:szCs w:val="24"/>
          <w:shd w:val="clear" w:color="auto" w:fill="FFFFFF"/>
        </w:rPr>
      </w:pPr>
    </w:p>
    <w:p w14:paraId="555035AD" w14:textId="77777777" w:rsidR="0096459D" w:rsidRDefault="0096459D" w:rsidP="007A3E40">
      <w:pPr>
        <w:rPr>
          <w:rFonts w:ascii="Garamond" w:hAnsi="Garamond" w:cs="Times New Roman"/>
          <w:b/>
          <w:bCs/>
          <w:sz w:val="24"/>
          <w:szCs w:val="24"/>
        </w:rPr>
      </w:pPr>
    </w:p>
    <w:p w14:paraId="51C90D79" w14:textId="5B3834F5" w:rsidR="007A3E40" w:rsidRPr="0096459D"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sz w:val="24"/>
          <w:szCs w:val="24"/>
        </w:rPr>
        <w:t xml:space="preserve">Motion </w:t>
      </w:r>
      <w:r w:rsidR="00000CA7">
        <w:rPr>
          <w:rFonts w:ascii="Garamond" w:hAnsi="Garamond" w:cs="Times New Roman"/>
          <w:b/>
          <w:bCs/>
          <w:sz w:val="24"/>
          <w:szCs w:val="24"/>
        </w:rPr>
        <w:t>4</w:t>
      </w:r>
      <w:r w:rsidRPr="00C950B9">
        <w:rPr>
          <w:rFonts w:ascii="Garamond" w:hAnsi="Garamond" w:cs="Times New Roman"/>
          <w:b/>
          <w:bCs/>
          <w:sz w:val="24"/>
          <w:szCs w:val="24"/>
        </w:rPr>
        <w:t xml:space="preserve">: </w:t>
      </w:r>
      <w:r w:rsidR="0096459D">
        <w:rPr>
          <w:rFonts w:ascii="Garamond" w:hAnsi="Garamond" w:cs="Times New Roman"/>
          <w:sz w:val="24"/>
          <w:szCs w:val="24"/>
        </w:rPr>
        <w:t>Make Asha Davison Independent Chair for MT24</w:t>
      </w:r>
    </w:p>
    <w:p w14:paraId="2916C009" w14:textId="77777777" w:rsidR="007A3E40" w:rsidRPr="00C950B9" w:rsidRDefault="007A3E40" w:rsidP="007A3E40">
      <w:pPr>
        <w:rPr>
          <w:rFonts w:ascii="Garamond" w:hAnsi="Garamond" w:cs="Times New Roman"/>
          <w:color w:val="202124"/>
          <w:spacing w:val="3"/>
          <w:sz w:val="24"/>
          <w:szCs w:val="24"/>
          <w:shd w:val="clear" w:color="auto" w:fill="FFFFFF"/>
        </w:rPr>
      </w:pPr>
    </w:p>
    <w:p w14:paraId="68D1F461" w14:textId="716B99C2" w:rsidR="007A3E40" w:rsidRPr="0096459D"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 xml:space="preserve">Proposer: </w:t>
      </w:r>
      <w:r w:rsidR="0096459D">
        <w:rPr>
          <w:rFonts w:ascii="Garamond" w:hAnsi="Garamond" w:cs="Times New Roman"/>
          <w:color w:val="202124"/>
          <w:spacing w:val="3"/>
          <w:sz w:val="24"/>
          <w:szCs w:val="24"/>
          <w:shd w:val="clear" w:color="auto" w:fill="FFFFFF"/>
        </w:rPr>
        <w:t>Emma Davies</w:t>
      </w:r>
    </w:p>
    <w:p w14:paraId="599928A5" w14:textId="77777777" w:rsidR="007A3E40" w:rsidRPr="00C950B9" w:rsidRDefault="007A3E40" w:rsidP="007A3E40">
      <w:pPr>
        <w:rPr>
          <w:rFonts w:ascii="Garamond" w:hAnsi="Garamond" w:cs="Times New Roman"/>
          <w:color w:val="202124"/>
          <w:spacing w:val="3"/>
          <w:sz w:val="24"/>
          <w:szCs w:val="24"/>
          <w:shd w:val="clear" w:color="auto" w:fill="FFFFFF"/>
        </w:rPr>
      </w:pPr>
    </w:p>
    <w:p w14:paraId="63B921FF" w14:textId="79150945" w:rsidR="007A3E40" w:rsidRPr="00C950B9"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Seconder:</w:t>
      </w:r>
      <w:r w:rsidRPr="00C950B9">
        <w:rPr>
          <w:rFonts w:ascii="Garamond" w:hAnsi="Garamond" w:cs="Times New Roman"/>
          <w:color w:val="202124"/>
          <w:spacing w:val="3"/>
          <w:sz w:val="24"/>
          <w:szCs w:val="24"/>
          <w:shd w:val="clear" w:color="auto" w:fill="FFFFFF"/>
        </w:rPr>
        <w:t xml:space="preserve"> </w:t>
      </w:r>
      <w:r w:rsidR="0096459D">
        <w:rPr>
          <w:rFonts w:ascii="Garamond" w:hAnsi="Garamond" w:cs="Times New Roman"/>
          <w:color w:val="202124"/>
          <w:spacing w:val="3"/>
          <w:sz w:val="24"/>
          <w:szCs w:val="24"/>
          <w:shd w:val="clear" w:color="auto" w:fill="FFFFFF"/>
        </w:rPr>
        <w:t>Pearl Crumb</w:t>
      </w:r>
    </w:p>
    <w:p w14:paraId="505A2E98" w14:textId="77777777" w:rsidR="007A3E40" w:rsidRPr="00C950B9" w:rsidRDefault="007A3E40" w:rsidP="007A3E40">
      <w:pPr>
        <w:rPr>
          <w:rFonts w:ascii="Garamond" w:hAnsi="Garamond" w:cs="Times New Roman"/>
          <w:color w:val="202124"/>
          <w:spacing w:val="3"/>
          <w:sz w:val="24"/>
          <w:szCs w:val="24"/>
          <w:shd w:val="clear" w:color="auto" w:fill="FFFFFF"/>
        </w:rPr>
      </w:pPr>
    </w:p>
    <w:p w14:paraId="2EBA59D5" w14:textId="6C202E87" w:rsidR="007A3E40" w:rsidRPr="0096459D"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notes that:</w:t>
      </w:r>
      <w:r w:rsidR="0096459D">
        <w:rPr>
          <w:rFonts w:ascii="Garamond" w:hAnsi="Garamond" w:cs="Times New Roman"/>
          <w:b/>
          <w:bCs/>
          <w:color w:val="202124"/>
          <w:spacing w:val="3"/>
          <w:sz w:val="24"/>
          <w:szCs w:val="24"/>
          <w:shd w:val="clear" w:color="auto" w:fill="FFFFFF"/>
        </w:rPr>
        <w:t xml:space="preserve"> </w:t>
      </w:r>
      <w:r w:rsidR="0096459D">
        <w:rPr>
          <w:rFonts w:ascii="Garamond" w:hAnsi="Garamond" w:cs="Times New Roman"/>
          <w:color w:val="202124"/>
          <w:spacing w:val="3"/>
          <w:sz w:val="24"/>
          <w:szCs w:val="24"/>
          <w:shd w:val="clear" w:color="auto" w:fill="FFFFFF"/>
        </w:rPr>
        <w:t>Following the standard procedure for selecting an Independent Chair, Asha Davison has won the most votes from the JCR Committee out of all nominees.</w:t>
      </w:r>
    </w:p>
    <w:p w14:paraId="3E150756" w14:textId="77777777" w:rsidR="007A3E40" w:rsidRPr="00C950B9" w:rsidRDefault="007A3E40" w:rsidP="007A3E40">
      <w:pPr>
        <w:pStyle w:val="ListParagraph"/>
        <w:rPr>
          <w:rFonts w:ascii="Garamond" w:hAnsi="Garamond" w:cs="Times New Roman"/>
          <w:color w:val="202124"/>
          <w:spacing w:val="3"/>
          <w:sz w:val="24"/>
          <w:szCs w:val="24"/>
          <w:shd w:val="clear" w:color="auto" w:fill="FFFFFF"/>
        </w:rPr>
      </w:pPr>
    </w:p>
    <w:p w14:paraId="47C7489B" w14:textId="2B358A31" w:rsidR="007A3E40" w:rsidRPr="0096459D"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believes that:</w:t>
      </w:r>
      <w:r w:rsidR="0096459D">
        <w:rPr>
          <w:rFonts w:ascii="Garamond" w:hAnsi="Garamond" w:cs="Times New Roman"/>
          <w:b/>
          <w:bCs/>
          <w:color w:val="202124"/>
          <w:spacing w:val="3"/>
          <w:sz w:val="24"/>
          <w:szCs w:val="24"/>
          <w:shd w:val="clear" w:color="auto" w:fill="FFFFFF"/>
        </w:rPr>
        <w:t xml:space="preserve"> </w:t>
      </w:r>
      <w:r w:rsidR="0096459D">
        <w:rPr>
          <w:rFonts w:ascii="Garamond" w:hAnsi="Garamond" w:cs="Times New Roman"/>
          <w:color w:val="202124"/>
          <w:spacing w:val="3"/>
          <w:sz w:val="24"/>
          <w:szCs w:val="24"/>
          <w:shd w:val="clear" w:color="auto" w:fill="FFFFFF"/>
        </w:rPr>
        <w:t>Asha should therefore be appointed to the role of Independent Chair for MT24.</w:t>
      </w:r>
    </w:p>
    <w:p w14:paraId="43393E65" w14:textId="77777777" w:rsidR="007A3E40" w:rsidRPr="00C950B9" w:rsidRDefault="007A3E40" w:rsidP="007A3E40">
      <w:pPr>
        <w:pStyle w:val="ListParagraph"/>
        <w:rPr>
          <w:rFonts w:ascii="Garamond" w:hAnsi="Garamond" w:cs="Times New Roman"/>
          <w:color w:val="202124"/>
          <w:spacing w:val="3"/>
          <w:sz w:val="24"/>
          <w:szCs w:val="24"/>
          <w:shd w:val="clear" w:color="auto" w:fill="FFFFFF"/>
        </w:rPr>
      </w:pPr>
    </w:p>
    <w:p w14:paraId="061B8B9A" w14:textId="7D02E5D7" w:rsidR="007A3E40" w:rsidRPr="0096459D" w:rsidRDefault="007A3E40" w:rsidP="007A3E40">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resolves to:</w:t>
      </w:r>
      <w:r w:rsidR="0096459D">
        <w:rPr>
          <w:rFonts w:ascii="Garamond" w:hAnsi="Garamond" w:cs="Times New Roman"/>
          <w:b/>
          <w:bCs/>
          <w:color w:val="202124"/>
          <w:spacing w:val="3"/>
          <w:sz w:val="24"/>
          <w:szCs w:val="24"/>
          <w:shd w:val="clear" w:color="auto" w:fill="FFFFFF"/>
        </w:rPr>
        <w:t xml:space="preserve"> </w:t>
      </w:r>
      <w:r w:rsidR="0096459D">
        <w:rPr>
          <w:rFonts w:ascii="Garamond" w:hAnsi="Garamond" w:cs="Times New Roman"/>
          <w:color w:val="202124"/>
          <w:spacing w:val="3"/>
          <w:sz w:val="24"/>
          <w:szCs w:val="24"/>
          <w:shd w:val="clear" w:color="auto" w:fill="FFFFFF"/>
        </w:rPr>
        <w:t>Make Asha Davison Independent Chair for MT24.</w:t>
      </w:r>
    </w:p>
    <w:p w14:paraId="69C73D6D" w14:textId="77777777" w:rsidR="00C950B9" w:rsidRDefault="00C950B9" w:rsidP="007A3E40">
      <w:pPr>
        <w:rPr>
          <w:rFonts w:ascii="Garamond" w:hAnsi="Garamond" w:cs="Times New Roman"/>
          <w:color w:val="202124"/>
          <w:spacing w:val="3"/>
          <w:sz w:val="24"/>
          <w:szCs w:val="24"/>
          <w:shd w:val="clear" w:color="auto" w:fill="FFFFFF"/>
        </w:rPr>
      </w:pPr>
    </w:p>
    <w:p w14:paraId="1B8C7E6E" w14:textId="77777777" w:rsidR="007A3E40" w:rsidRPr="00C950B9" w:rsidRDefault="007A3E40" w:rsidP="007A3E40">
      <w:pPr>
        <w:rPr>
          <w:rFonts w:ascii="Garamond" w:hAnsi="Garamond" w:cs="Times New Roman"/>
          <w:b/>
          <w:bCs/>
          <w:sz w:val="24"/>
          <w:szCs w:val="24"/>
        </w:rPr>
      </w:pPr>
    </w:p>
    <w:p w14:paraId="3FE5E1CB" w14:textId="77777777" w:rsidR="002C0413" w:rsidRPr="00C950B9" w:rsidRDefault="002C0413" w:rsidP="007D39DB">
      <w:pPr>
        <w:rPr>
          <w:rFonts w:ascii="Garamond" w:hAnsi="Garamond" w:cs="Times New Roman"/>
          <w:color w:val="202124"/>
          <w:spacing w:val="3"/>
          <w:sz w:val="24"/>
          <w:szCs w:val="24"/>
          <w:shd w:val="clear" w:color="auto" w:fill="FFFFFF"/>
        </w:rPr>
      </w:pPr>
    </w:p>
    <w:sectPr w:rsidR="002C0413" w:rsidRPr="00C950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53C0"/>
    <w:multiLevelType w:val="hybridMultilevel"/>
    <w:tmpl w:val="D3005604"/>
    <w:lvl w:ilvl="0" w:tplc="6DE43A76">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3793B"/>
    <w:multiLevelType w:val="hybridMultilevel"/>
    <w:tmpl w:val="6A665F74"/>
    <w:lvl w:ilvl="0" w:tplc="C414B294">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14C33"/>
    <w:multiLevelType w:val="hybridMultilevel"/>
    <w:tmpl w:val="DF1CB8B6"/>
    <w:lvl w:ilvl="0" w:tplc="460A77A8">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37C9F"/>
    <w:multiLevelType w:val="hybridMultilevel"/>
    <w:tmpl w:val="C2943448"/>
    <w:lvl w:ilvl="0" w:tplc="FCBA2DEC">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7E7730"/>
    <w:multiLevelType w:val="hybridMultilevel"/>
    <w:tmpl w:val="A8287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F1A4A"/>
    <w:multiLevelType w:val="hybridMultilevel"/>
    <w:tmpl w:val="7D70D7A4"/>
    <w:lvl w:ilvl="0" w:tplc="E4F07D12">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180EC7"/>
    <w:multiLevelType w:val="hybridMultilevel"/>
    <w:tmpl w:val="CDEC9062"/>
    <w:lvl w:ilvl="0" w:tplc="C05C420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2D635B"/>
    <w:multiLevelType w:val="hybridMultilevel"/>
    <w:tmpl w:val="1CB6C064"/>
    <w:lvl w:ilvl="0" w:tplc="0B24A4B4">
      <w:start w:val="1"/>
      <w:numFmt w:val="decimal"/>
      <w:lvlText w:val="%1."/>
      <w:lvlJc w:val="left"/>
      <w:pPr>
        <w:ind w:left="720" w:hanging="360"/>
      </w:pPr>
      <w:rPr>
        <w:rFonts w:ascii="Arial" w:hAnsi="Arial" w:cs="Arial"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502CD4"/>
    <w:multiLevelType w:val="hybridMultilevel"/>
    <w:tmpl w:val="98B4A00C"/>
    <w:lvl w:ilvl="0" w:tplc="6D1E9720">
      <w:start w:val="1"/>
      <w:numFmt w:val="decimal"/>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9E54B2"/>
    <w:multiLevelType w:val="hybridMultilevel"/>
    <w:tmpl w:val="31E8F2AE"/>
    <w:lvl w:ilvl="0" w:tplc="75162E3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A816CD"/>
    <w:multiLevelType w:val="hybridMultilevel"/>
    <w:tmpl w:val="526661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256A47"/>
    <w:multiLevelType w:val="hybridMultilevel"/>
    <w:tmpl w:val="AD02C496"/>
    <w:lvl w:ilvl="0" w:tplc="A196865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481B54"/>
    <w:multiLevelType w:val="hybridMultilevel"/>
    <w:tmpl w:val="4386F6F2"/>
    <w:lvl w:ilvl="0" w:tplc="08090001">
      <w:start w:val="1"/>
      <w:numFmt w:val="bullet"/>
      <w:lvlText w:val=""/>
      <w:lvlJc w:val="left"/>
      <w:pPr>
        <w:ind w:left="2160" w:hanging="360"/>
      </w:pPr>
      <w:rPr>
        <w:rFonts w:ascii="Symbol" w:hAnsi="Symbol" w:cs="Symbol" w:hint="default"/>
      </w:rPr>
    </w:lvl>
    <w:lvl w:ilvl="1" w:tplc="08090003" w:tentative="1">
      <w:start w:val="1"/>
      <w:numFmt w:val="bullet"/>
      <w:lvlText w:val="o"/>
      <w:lvlJc w:val="left"/>
      <w:pPr>
        <w:ind w:left="2880" w:hanging="360"/>
      </w:pPr>
      <w:rPr>
        <w:rFonts w:ascii="Courier New" w:hAnsi="Courier New" w:cs="Courier New" w:hint="default"/>
      </w:rPr>
    </w:lvl>
    <w:lvl w:ilvl="2" w:tplc="08090001">
      <w:start w:val="1"/>
      <w:numFmt w:val="bullet"/>
      <w:lvlText w:val=""/>
      <w:lvlJc w:val="left"/>
      <w:pPr>
        <w:ind w:left="3600" w:hanging="360"/>
      </w:pPr>
      <w:rPr>
        <w:rFonts w:ascii="Symbol" w:hAnsi="Symbol" w:cs="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84A1D5C"/>
    <w:multiLevelType w:val="hybridMultilevel"/>
    <w:tmpl w:val="382681D2"/>
    <w:lvl w:ilvl="0" w:tplc="EB9EC6E0">
      <w:start w:val="1"/>
      <w:numFmt w:val="decimal"/>
      <w:lvlText w:val="%1."/>
      <w:lvlJc w:val="left"/>
      <w:pPr>
        <w:ind w:left="720" w:hanging="360"/>
      </w:pPr>
      <w:rPr>
        <w:rFonts w:ascii="Times New Roman" w:hAnsi="Times New Roman" w:cs="Times New Roman" w:hint="default"/>
        <w:sz w:val="24"/>
        <w:szCs w:val="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F7281F"/>
    <w:multiLevelType w:val="multilevel"/>
    <w:tmpl w:val="A98A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C35E7C"/>
    <w:multiLevelType w:val="hybridMultilevel"/>
    <w:tmpl w:val="33406CD2"/>
    <w:lvl w:ilvl="0" w:tplc="526A18BA">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C67919"/>
    <w:multiLevelType w:val="hybridMultilevel"/>
    <w:tmpl w:val="C5A4D4AC"/>
    <w:lvl w:ilvl="0" w:tplc="2DEAB8E6">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125C47"/>
    <w:multiLevelType w:val="hybridMultilevel"/>
    <w:tmpl w:val="76A8AEA2"/>
    <w:lvl w:ilvl="0" w:tplc="1BB69E22">
      <w:start w:val="1"/>
      <w:numFmt w:val="decimal"/>
      <w:lvlText w:val="%1."/>
      <w:lvlJc w:val="left"/>
      <w:pPr>
        <w:ind w:left="720" w:hanging="360"/>
      </w:pPr>
      <w:rPr>
        <w:rFonts w:ascii="Times New Roman" w:hAnsi="Times New Roman" w:cs="Times New Roman" w:hint="default"/>
        <w:sz w:val="24"/>
        <w:szCs w:val="4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BE5F3E"/>
    <w:multiLevelType w:val="hybridMultilevel"/>
    <w:tmpl w:val="DDD84534"/>
    <w:lvl w:ilvl="0" w:tplc="6DE43A76">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664DB6"/>
    <w:multiLevelType w:val="multilevel"/>
    <w:tmpl w:val="96084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sz w:val="24"/>
      </w:rPr>
    </w:lvl>
    <w:lvl w:ilvl="4">
      <w:start w:val="1"/>
      <w:numFmt w:val="decimal"/>
      <w:lvlText w:val="%5."/>
      <w:lvlJc w:val="left"/>
      <w:pPr>
        <w:ind w:left="3600" w:hanging="360"/>
      </w:pPr>
      <w:rPr>
        <w:rFonts w:hint="default"/>
        <w:sz w:val="24"/>
      </w:rPr>
    </w:lvl>
    <w:lvl w:ilvl="5">
      <w:start w:val="1"/>
      <w:numFmt w:val="decimal"/>
      <w:lvlText w:val="%6."/>
      <w:lvlJc w:val="left"/>
      <w:pPr>
        <w:ind w:left="4320" w:hanging="360"/>
      </w:pPr>
      <w:rPr>
        <w:rFonts w:hint="default"/>
        <w:sz w:val="24"/>
      </w:rPr>
    </w:lvl>
    <w:lvl w:ilvl="6">
      <w:start w:val="1"/>
      <w:numFmt w:val="decimal"/>
      <w:lvlText w:val="%7."/>
      <w:lvlJc w:val="left"/>
      <w:pPr>
        <w:ind w:left="5400" w:hanging="720"/>
      </w:pPr>
      <w:rPr>
        <w:rFonts w:hint="default"/>
        <w:sz w:val="24"/>
      </w:rPr>
    </w:lvl>
    <w:lvl w:ilvl="7">
      <w:start w:val="1"/>
      <w:numFmt w:val="decimal"/>
      <w:lvlText w:val="%8."/>
      <w:lvlJc w:val="left"/>
      <w:pPr>
        <w:ind w:left="6120" w:hanging="720"/>
      </w:pPr>
      <w:rPr>
        <w:rFonts w:hint="default"/>
        <w:sz w:val="24"/>
      </w:rPr>
    </w:lvl>
    <w:lvl w:ilvl="8">
      <w:start w:val="1"/>
      <w:numFmt w:val="decimal"/>
      <w:lvlText w:val="%9."/>
      <w:lvlJc w:val="left"/>
      <w:pPr>
        <w:ind w:left="6480" w:hanging="360"/>
      </w:pPr>
      <w:rPr>
        <w:rFonts w:hint="default"/>
        <w:sz w:val="24"/>
      </w:rPr>
    </w:lvl>
  </w:abstractNum>
  <w:abstractNum w:abstractNumId="20" w15:restartNumberingAfterBreak="0">
    <w:nsid w:val="4BD26F6B"/>
    <w:multiLevelType w:val="hybridMultilevel"/>
    <w:tmpl w:val="231A123C"/>
    <w:lvl w:ilvl="0" w:tplc="CD0A8B6E">
      <w:start w:val="1"/>
      <w:numFmt w:val="decimal"/>
      <w:lvlText w:val="%1."/>
      <w:lvlJc w:val="left"/>
      <w:pPr>
        <w:ind w:left="720" w:hanging="360"/>
      </w:pPr>
      <w:rPr>
        <w:rFonts w:ascii="Times New Roman" w:hAnsi="Times New Roman" w:cs="Times New Roman" w:hint="default"/>
        <w:sz w:val="24"/>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4A4BC2"/>
    <w:multiLevelType w:val="hybridMultilevel"/>
    <w:tmpl w:val="C9E2871C"/>
    <w:lvl w:ilvl="0" w:tplc="CBECC16A">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376AE4"/>
    <w:multiLevelType w:val="hybridMultilevel"/>
    <w:tmpl w:val="77627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DE4153"/>
    <w:multiLevelType w:val="hybridMultilevel"/>
    <w:tmpl w:val="CE400668"/>
    <w:lvl w:ilvl="0" w:tplc="28D4952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7066BC"/>
    <w:multiLevelType w:val="hybridMultilevel"/>
    <w:tmpl w:val="D29C3066"/>
    <w:lvl w:ilvl="0" w:tplc="64BC1142">
      <w:start w:val="1"/>
      <w:numFmt w:val="decimal"/>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F97EDF"/>
    <w:multiLevelType w:val="hybridMultilevel"/>
    <w:tmpl w:val="F5AA1262"/>
    <w:lvl w:ilvl="0" w:tplc="E4F07D12">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245597"/>
    <w:multiLevelType w:val="hybridMultilevel"/>
    <w:tmpl w:val="CE400668"/>
    <w:lvl w:ilvl="0" w:tplc="28D4952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5E1089"/>
    <w:multiLevelType w:val="hybridMultilevel"/>
    <w:tmpl w:val="546053C8"/>
    <w:lvl w:ilvl="0" w:tplc="79A41108">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136D61"/>
    <w:multiLevelType w:val="hybridMultilevel"/>
    <w:tmpl w:val="2AC05670"/>
    <w:lvl w:ilvl="0" w:tplc="6388B778">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C45401"/>
    <w:multiLevelType w:val="hybridMultilevel"/>
    <w:tmpl w:val="382681D2"/>
    <w:lvl w:ilvl="0" w:tplc="EB9EC6E0">
      <w:start w:val="1"/>
      <w:numFmt w:val="decimal"/>
      <w:lvlText w:val="%1."/>
      <w:lvlJc w:val="left"/>
      <w:pPr>
        <w:ind w:left="720" w:hanging="360"/>
      </w:pPr>
      <w:rPr>
        <w:rFonts w:ascii="Times New Roman" w:hAnsi="Times New Roman" w:cs="Times New Roman" w:hint="default"/>
        <w:sz w:val="24"/>
        <w:szCs w:val="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187C66"/>
    <w:multiLevelType w:val="hybridMultilevel"/>
    <w:tmpl w:val="275C65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721D83"/>
    <w:multiLevelType w:val="hybridMultilevel"/>
    <w:tmpl w:val="A23C713C"/>
    <w:lvl w:ilvl="0" w:tplc="795C4F1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1558B6"/>
    <w:multiLevelType w:val="hybridMultilevel"/>
    <w:tmpl w:val="3E98D50A"/>
    <w:lvl w:ilvl="0" w:tplc="8320F9A6">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746F28"/>
    <w:multiLevelType w:val="hybridMultilevel"/>
    <w:tmpl w:val="A14C86CC"/>
    <w:lvl w:ilvl="0" w:tplc="18A27AB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7767A2"/>
    <w:multiLevelType w:val="hybridMultilevel"/>
    <w:tmpl w:val="0C848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20133E"/>
    <w:multiLevelType w:val="hybridMultilevel"/>
    <w:tmpl w:val="2E2A66C8"/>
    <w:lvl w:ilvl="0" w:tplc="74EE38EE">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2E5A67"/>
    <w:multiLevelType w:val="hybridMultilevel"/>
    <w:tmpl w:val="EB98BBAA"/>
    <w:lvl w:ilvl="0" w:tplc="08090001">
      <w:start w:val="1"/>
      <w:numFmt w:val="bullet"/>
      <w:lvlText w:val=""/>
      <w:lvlJc w:val="left"/>
      <w:pPr>
        <w:ind w:left="2160" w:hanging="360"/>
      </w:pPr>
      <w:rPr>
        <w:rFonts w:ascii="Symbol" w:hAnsi="Symbol" w:cs="Symbol" w:hint="default"/>
      </w:rPr>
    </w:lvl>
    <w:lvl w:ilvl="1" w:tplc="08090003" w:tentative="1">
      <w:start w:val="1"/>
      <w:numFmt w:val="bullet"/>
      <w:lvlText w:val="o"/>
      <w:lvlJc w:val="left"/>
      <w:pPr>
        <w:ind w:left="2880" w:hanging="360"/>
      </w:pPr>
      <w:rPr>
        <w:rFonts w:ascii="Courier New" w:hAnsi="Courier New" w:cs="Courier New" w:hint="default"/>
      </w:rPr>
    </w:lvl>
    <w:lvl w:ilvl="2" w:tplc="08090001">
      <w:start w:val="1"/>
      <w:numFmt w:val="bullet"/>
      <w:lvlText w:val=""/>
      <w:lvlJc w:val="left"/>
      <w:pPr>
        <w:ind w:left="3600" w:hanging="360"/>
      </w:pPr>
      <w:rPr>
        <w:rFonts w:ascii="Symbol" w:hAnsi="Symbol" w:cs="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171334281">
    <w:abstractNumId w:val="15"/>
  </w:num>
  <w:num w:numId="2" w16cid:durableId="786121595">
    <w:abstractNumId w:val="27"/>
  </w:num>
  <w:num w:numId="3" w16cid:durableId="2017920425">
    <w:abstractNumId w:val="30"/>
  </w:num>
  <w:num w:numId="4" w16cid:durableId="1444767183">
    <w:abstractNumId w:val="0"/>
  </w:num>
  <w:num w:numId="5" w16cid:durableId="303782109">
    <w:abstractNumId w:val="28"/>
  </w:num>
  <w:num w:numId="6" w16cid:durableId="559026086">
    <w:abstractNumId w:val="24"/>
  </w:num>
  <w:num w:numId="7" w16cid:durableId="887842445">
    <w:abstractNumId w:val="35"/>
  </w:num>
  <w:num w:numId="8" w16cid:durableId="1402943230">
    <w:abstractNumId w:val="1"/>
  </w:num>
  <w:num w:numId="9" w16cid:durableId="1801532104">
    <w:abstractNumId w:val="17"/>
  </w:num>
  <w:num w:numId="10" w16cid:durableId="1007561118">
    <w:abstractNumId w:val="21"/>
  </w:num>
  <w:num w:numId="11" w16cid:durableId="1363825941">
    <w:abstractNumId w:val="32"/>
  </w:num>
  <w:num w:numId="12" w16cid:durableId="613906420">
    <w:abstractNumId w:val="13"/>
  </w:num>
  <w:num w:numId="13" w16cid:durableId="1797719462">
    <w:abstractNumId w:val="7"/>
  </w:num>
  <w:num w:numId="14" w16cid:durableId="1118912888">
    <w:abstractNumId w:val="22"/>
  </w:num>
  <w:num w:numId="15" w16cid:durableId="1355234059">
    <w:abstractNumId w:val="3"/>
  </w:num>
  <w:num w:numId="16" w16cid:durableId="57553625">
    <w:abstractNumId w:val="33"/>
  </w:num>
  <w:num w:numId="17" w16cid:durableId="450787823">
    <w:abstractNumId w:val="20"/>
  </w:num>
  <w:num w:numId="18" w16cid:durableId="2096245251">
    <w:abstractNumId w:val="31"/>
  </w:num>
  <w:num w:numId="19" w16cid:durableId="1187863677">
    <w:abstractNumId w:val="8"/>
  </w:num>
  <w:num w:numId="20" w16cid:durableId="621233018">
    <w:abstractNumId w:val="14"/>
  </w:num>
  <w:num w:numId="21" w16cid:durableId="1302925872">
    <w:abstractNumId w:val="19"/>
  </w:num>
  <w:num w:numId="22" w16cid:durableId="837892627">
    <w:abstractNumId w:val="19"/>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start w:val="1"/>
        <w:numFmt w:val="bullet"/>
        <w:lvlText w:val=""/>
        <w:lvlJc w:val="left"/>
        <w:pPr>
          <w:tabs>
            <w:tab w:val="num" w:pos="3600"/>
          </w:tabs>
          <w:ind w:left="3600" w:hanging="360"/>
        </w:pPr>
        <w:rPr>
          <w:rFonts w:ascii="Wingdings" w:hAnsi="Wingdings" w:hint="default"/>
          <w:sz w:val="20"/>
        </w:rPr>
      </w:lvl>
    </w:lvlOverride>
    <w:lvlOverride w:ilvl="5">
      <w:lvl w:ilvl="5">
        <w:start w:val="1"/>
        <w:numFmt w:val="bullet"/>
        <w:lvlText w:val=""/>
        <w:lvlJc w:val="left"/>
        <w:pPr>
          <w:tabs>
            <w:tab w:val="num" w:pos="4320"/>
          </w:tabs>
          <w:ind w:left="4320" w:hanging="360"/>
        </w:pPr>
        <w:rPr>
          <w:rFonts w:ascii="Wingdings" w:hAnsi="Wingdings" w:hint="default"/>
          <w:sz w:val="20"/>
        </w:rPr>
      </w:lvl>
    </w:lvlOverride>
    <w:lvlOverride w:ilvl="6">
      <w:lvl w:ilvl="6">
        <w:start w:val="1"/>
        <w:numFmt w:val="bullet"/>
        <w:lvlText w:val=""/>
        <w:lvlJc w:val="left"/>
        <w:pPr>
          <w:tabs>
            <w:tab w:val="num" w:pos="5040"/>
          </w:tabs>
          <w:ind w:left="5040" w:hanging="360"/>
        </w:pPr>
        <w:rPr>
          <w:rFonts w:ascii="Wingdings" w:hAnsi="Wingdings" w:hint="default"/>
          <w:sz w:val="20"/>
        </w:rPr>
      </w:lvl>
    </w:lvlOverride>
    <w:lvlOverride w:ilvl="7">
      <w:lvl w:ilvl="7">
        <w:start w:val="1"/>
        <w:numFmt w:val="bullet"/>
        <w:lvlText w:val=""/>
        <w:lvlJc w:val="left"/>
        <w:pPr>
          <w:tabs>
            <w:tab w:val="num" w:pos="5760"/>
          </w:tabs>
          <w:ind w:left="5760" w:hanging="360"/>
        </w:pPr>
        <w:rPr>
          <w:rFonts w:ascii="Wingdings" w:hAnsi="Wingdings" w:hint="default"/>
          <w:sz w:val="20"/>
        </w:rPr>
      </w:lvl>
    </w:lvlOverride>
    <w:lvlOverride w:ilvl="8">
      <w:lvl w:ilvl="8">
        <w:start w:val="1"/>
        <w:numFmt w:val="bullet"/>
        <w:lvlText w:val=""/>
        <w:lvlJc w:val="left"/>
        <w:pPr>
          <w:tabs>
            <w:tab w:val="num" w:pos="6480"/>
          </w:tabs>
          <w:ind w:left="6480" w:hanging="360"/>
        </w:pPr>
        <w:rPr>
          <w:rFonts w:ascii="Wingdings" w:hAnsi="Wingdings" w:hint="default"/>
          <w:sz w:val="20"/>
        </w:rPr>
      </w:lvl>
    </w:lvlOverride>
  </w:num>
  <w:num w:numId="23" w16cid:durableId="334184456">
    <w:abstractNumId w:val="12"/>
  </w:num>
  <w:num w:numId="24" w16cid:durableId="1819809623">
    <w:abstractNumId w:val="36"/>
  </w:num>
  <w:num w:numId="25" w16cid:durableId="481237473">
    <w:abstractNumId w:val="29"/>
  </w:num>
  <w:num w:numId="26" w16cid:durableId="1772554976">
    <w:abstractNumId w:val="23"/>
  </w:num>
  <w:num w:numId="27" w16cid:durableId="1286079243">
    <w:abstractNumId w:val="26"/>
  </w:num>
  <w:num w:numId="28" w16cid:durableId="180364151">
    <w:abstractNumId w:val="4"/>
  </w:num>
  <w:num w:numId="29" w16cid:durableId="964578038">
    <w:abstractNumId w:val="34"/>
  </w:num>
  <w:num w:numId="30" w16cid:durableId="162667085">
    <w:abstractNumId w:val="6"/>
  </w:num>
  <w:num w:numId="31" w16cid:durableId="1055356230">
    <w:abstractNumId w:val="11"/>
  </w:num>
  <w:num w:numId="32" w16cid:durableId="1195120014">
    <w:abstractNumId w:val="9"/>
  </w:num>
  <w:num w:numId="33" w16cid:durableId="286550158">
    <w:abstractNumId w:val="18"/>
  </w:num>
  <w:num w:numId="34" w16cid:durableId="1620604110">
    <w:abstractNumId w:val="2"/>
  </w:num>
  <w:num w:numId="35" w16cid:durableId="1875537475">
    <w:abstractNumId w:val="16"/>
  </w:num>
  <w:num w:numId="36" w16cid:durableId="941378526">
    <w:abstractNumId w:val="5"/>
  </w:num>
  <w:num w:numId="37" w16cid:durableId="1413816448">
    <w:abstractNumId w:val="25"/>
  </w:num>
  <w:num w:numId="38" w16cid:durableId="68913728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59D"/>
    <w:rsid w:val="00000CA7"/>
    <w:rsid w:val="0004035F"/>
    <w:rsid w:val="00045A8F"/>
    <w:rsid w:val="00071181"/>
    <w:rsid w:val="00073672"/>
    <w:rsid w:val="0007488B"/>
    <w:rsid w:val="00093E75"/>
    <w:rsid w:val="0009431B"/>
    <w:rsid w:val="000A65B9"/>
    <w:rsid w:val="000A7E9C"/>
    <w:rsid w:val="000C7F6D"/>
    <w:rsid w:val="00101AC8"/>
    <w:rsid w:val="00123406"/>
    <w:rsid w:val="001352F0"/>
    <w:rsid w:val="0017366E"/>
    <w:rsid w:val="00190253"/>
    <w:rsid w:val="00190E81"/>
    <w:rsid w:val="001A33B5"/>
    <w:rsid w:val="001D1E53"/>
    <w:rsid w:val="001D7FAE"/>
    <w:rsid w:val="001F485C"/>
    <w:rsid w:val="0020500D"/>
    <w:rsid w:val="00236EA3"/>
    <w:rsid w:val="00284843"/>
    <w:rsid w:val="00291A04"/>
    <w:rsid w:val="002956D7"/>
    <w:rsid w:val="002C0413"/>
    <w:rsid w:val="002D0D04"/>
    <w:rsid w:val="002E73BE"/>
    <w:rsid w:val="0032696C"/>
    <w:rsid w:val="0033351E"/>
    <w:rsid w:val="00356A94"/>
    <w:rsid w:val="00387AF4"/>
    <w:rsid w:val="003B2C91"/>
    <w:rsid w:val="003E45EA"/>
    <w:rsid w:val="003F1F77"/>
    <w:rsid w:val="00445748"/>
    <w:rsid w:val="0045270D"/>
    <w:rsid w:val="004617C1"/>
    <w:rsid w:val="00467857"/>
    <w:rsid w:val="004937C8"/>
    <w:rsid w:val="004C1149"/>
    <w:rsid w:val="004F28C8"/>
    <w:rsid w:val="005272CD"/>
    <w:rsid w:val="00527407"/>
    <w:rsid w:val="0056210D"/>
    <w:rsid w:val="0056615B"/>
    <w:rsid w:val="00571739"/>
    <w:rsid w:val="005A47E0"/>
    <w:rsid w:val="005C66ED"/>
    <w:rsid w:val="005E007F"/>
    <w:rsid w:val="005E6BA7"/>
    <w:rsid w:val="006047EE"/>
    <w:rsid w:val="00610178"/>
    <w:rsid w:val="00643ED8"/>
    <w:rsid w:val="006514A7"/>
    <w:rsid w:val="0065754A"/>
    <w:rsid w:val="0067172E"/>
    <w:rsid w:val="00684CD0"/>
    <w:rsid w:val="006F218B"/>
    <w:rsid w:val="0073008B"/>
    <w:rsid w:val="00732108"/>
    <w:rsid w:val="007659AD"/>
    <w:rsid w:val="007A3E40"/>
    <w:rsid w:val="007B1673"/>
    <w:rsid w:val="007C691A"/>
    <w:rsid w:val="007D0E1F"/>
    <w:rsid w:val="007D39DB"/>
    <w:rsid w:val="008155B8"/>
    <w:rsid w:val="008564E4"/>
    <w:rsid w:val="0086683B"/>
    <w:rsid w:val="008819BF"/>
    <w:rsid w:val="00883810"/>
    <w:rsid w:val="008D3909"/>
    <w:rsid w:val="008E35D8"/>
    <w:rsid w:val="008E4BCE"/>
    <w:rsid w:val="009556C9"/>
    <w:rsid w:val="0096459D"/>
    <w:rsid w:val="00972358"/>
    <w:rsid w:val="009B7B31"/>
    <w:rsid w:val="009C14A1"/>
    <w:rsid w:val="00A55A04"/>
    <w:rsid w:val="00A730CB"/>
    <w:rsid w:val="00A82463"/>
    <w:rsid w:val="00A974EE"/>
    <w:rsid w:val="00AB39B4"/>
    <w:rsid w:val="00AE27FB"/>
    <w:rsid w:val="00AF0BEA"/>
    <w:rsid w:val="00B2578E"/>
    <w:rsid w:val="00B47B4B"/>
    <w:rsid w:val="00B73561"/>
    <w:rsid w:val="00BC2672"/>
    <w:rsid w:val="00BF50B9"/>
    <w:rsid w:val="00C317D3"/>
    <w:rsid w:val="00C374B9"/>
    <w:rsid w:val="00C379E4"/>
    <w:rsid w:val="00C47A8C"/>
    <w:rsid w:val="00C51275"/>
    <w:rsid w:val="00C52AE5"/>
    <w:rsid w:val="00C86833"/>
    <w:rsid w:val="00C950B9"/>
    <w:rsid w:val="00D122C6"/>
    <w:rsid w:val="00D20F18"/>
    <w:rsid w:val="00D57E62"/>
    <w:rsid w:val="00D84D7D"/>
    <w:rsid w:val="00D960AF"/>
    <w:rsid w:val="00DB036D"/>
    <w:rsid w:val="00DC2A85"/>
    <w:rsid w:val="00DC4DB2"/>
    <w:rsid w:val="00DD0978"/>
    <w:rsid w:val="00DF3701"/>
    <w:rsid w:val="00DF5324"/>
    <w:rsid w:val="00E4697C"/>
    <w:rsid w:val="00EB25D1"/>
    <w:rsid w:val="00F035C4"/>
    <w:rsid w:val="00F13D7A"/>
    <w:rsid w:val="00F2136E"/>
    <w:rsid w:val="00F31AD8"/>
    <w:rsid w:val="00F449FC"/>
    <w:rsid w:val="00F656BE"/>
    <w:rsid w:val="00F82DBD"/>
    <w:rsid w:val="00F86DB9"/>
    <w:rsid w:val="00F91F4C"/>
    <w:rsid w:val="00FB05FD"/>
    <w:rsid w:val="00FD41B8"/>
    <w:rsid w:val="00FF5FB3"/>
    <w:rsid w:val="48CBB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B7A"/>
  <w15:docId w15:val="{A4D58F73-C159-7A4C-B6D1-FFB33118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467857"/>
    <w:pPr>
      <w:ind w:left="720"/>
      <w:contextualSpacing/>
    </w:pPr>
  </w:style>
  <w:style w:type="character" w:styleId="Hyperlink">
    <w:name w:val="Hyperlink"/>
    <w:basedOn w:val="DefaultParagraphFont"/>
    <w:uiPriority w:val="99"/>
    <w:unhideWhenUsed/>
    <w:rsid w:val="00DC4DB2"/>
    <w:rPr>
      <w:color w:val="0000FF" w:themeColor="hyperlink"/>
      <w:u w:val="single"/>
    </w:rPr>
  </w:style>
  <w:style w:type="character" w:styleId="UnresolvedMention">
    <w:name w:val="Unresolved Mention"/>
    <w:basedOn w:val="DefaultParagraphFont"/>
    <w:uiPriority w:val="99"/>
    <w:semiHidden/>
    <w:unhideWhenUsed/>
    <w:rsid w:val="00DC4DB2"/>
    <w:rPr>
      <w:color w:val="605E5C"/>
      <w:shd w:val="clear" w:color="auto" w:fill="E1DFDD"/>
    </w:rPr>
  </w:style>
  <w:style w:type="paragraph" w:styleId="NormalWeb">
    <w:name w:val="Normal (Web)"/>
    <w:basedOn w:val="Normal"/>
    <w:uiPriority w:val="99"/>
    <w:unhideWhenUsed/>
    <w:rsid w:val="000748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39370">
      <w:bodyDiv w:val="1"/>
      <w:marLeft w:val="0"/>
      <w:marRight w:val="0"/>
      <w:marTop w:val="0"/>
      <w:marBottom w:val="0"/>
      <w:divBdr>
        <w:top w:val="none" w:sz="0" w:space="0" w:color="auto"/>
        <w:left w:val="none" w:sz="0" w:space="0" w:color="auto"/>
        <w:bottom w:val="none" w:sz="0" w:space="0" w:color="auto"/>
        <w:right w:val="none" w:sz="0" w:space="0" w:color="auto"/>
      </w:divBdr>
      <w:divsChild>
        <w:div w:id="1076122475">
          <w:marLeft w:val="0"/>
          <w:marRight w:val="0"/>
          <w:marTop w:val="0"/>
          <w:marBottom w:val="0"/>
          <w:divBdr>
            <w:top w:val="none" w:sz="0" w:space="0" w:color="auto"/>
            <w:left w:val="none" w:sz="0" w:space="0" w:color="auto"/>
            <w:bottom w:val="none" w:sz="0" w:space="0" w:color="auto"/>
            <w:right w:val="none" w:sz="0" w:space="0" w:color="auto"/>
          </w:divBdr>
          <w:divsChild>
            <w:div w:id="14650756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43504497">
                  <w:marLeft w:val="0"/>
                  <w:marRight w:val="0"/>
                  <w:marTop w:val="180"/>
                  <w:marBottom w:val="180"/>
                  <w:divBdr>
                    <w:top w:val="none" w:sz="0" w:space="0" w:color="auto"/>
                    <w:left w:val="none" w:sz="0" w:space="0" w:color="auto"/>
                    <w:bottom w:val="none" w:sz="0" w:space="0" w:color="auto"/>
                    <w:right w:val="none" w:sz="0" w:space="0" w:color="auto"/>
                  </w:divBdr>
                  <w:divsChild>
                    <w:div w:id="6867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2405">
      <w:bodyDiv w:val="1"/>
      <w:marLeft w:val="0"/>
      <w:marRight w:val="0"/>
      <w:marTop w:val="0"/>
      <w:marBottom w:val="0"/>
      <w:divBdr>
        <w:top w:val="none" w:sz="0" w:space="0" w:color="auto"/>
        <w:left w:val="none" w:sz="0" w:space="0" w:color="auto"/>
        <w:bottom w:val="none" w:sz="0" w:space="0" w:color="auto"/>
        <w:right w:val="none" w:sz="0" w:space="0" w:color="auto"/>
      </w:divBdr>
    </w:div>
    <w:div w:id="895353854">
      <w:bodyDiv w:val="1"/>
      <w:marLeft w:val="0"/>
      <w:marRight w:val="0"/>
      <w:marTop w:val="0"/>
      <w:marBottom w:val="0"/>
      <w:divBdr>
        <w:top w:val="none" w:sz="0" w:space="0" w:color="auto"/>
        <w:left w:val="none" w:sz="0" w:space="0" w:color="auto"/>
        <w:bottom w:val="none" w:sz="0" w:space="0" w:color="auto"/>
        <w:right w:val="none" w:sz="0" w:space="0" w:color="auto"/>
      </w:divBdr>
      <w:divsChild>
        <w:div w:id="1882664840">
          <w:marLeft w:val="0"/>
          <w:marRight w:val="0"/>
          <w:marTop w:val="0"/>
          <w:marBottom w:val="0"/>
          <w:divBdr>
            <w:top w:val="none" w:sz="0" w:space="0" w:color="auto"/>
            <w:left w:val="none" w:sz="0" w:space="0" w:color="auto"/>
            <w:bottom w:val="none" w:sz="0" w:space="0" w:color="auto"/>
            <w:right w:val="none" w:sz="0" w:space="0" w:color="auto"/>
          </w:divBdr>
          <w:divsChild>
            <w:div w:id="318071858">
              <w:marLeft w:val="0"/>
              <w:marRight w:val="0"/>
              <w:marTop w:val="0"/>
              <w:marBottom w:val="0"/>
              <w:divBdr>
                <w:top w:val="none" w:sz="0" w:space="0" w:color="auto"/>
                <w:left w:val="none" w:sz="0" w:space="0" w:color="auto"/>
                <w:bottom w:val="none" w:sz="0" w:space="0" w:color="auto"/>
                <w:right w:val="none" w:sz="0" w:space="0" w:color="auto"/>
              </w:divBdr>
              <w:divsChild>
                <w:div w:id="1682051941">
                  <w:marLeft w:val="0"/>
                  <w:marRight w:val="0"/>
                  <w:marTop w:val="0"/>
                  <w:marBottom w:val="180"/>
                  <w:divBdr>
                    <w:top w:val="single" w:sz="6" w:space="9" w:color="DADCE0"/>
                    <w:left w:val="single" w:sz="6" w:space="18" w:color="DADCE0"/>
                    <w:bottom w:val="single" w:sz="6" w:space="18" w:color="DADCE0"/>
                    <w:right w:val="single" w:sz="6" w:space="9" w:color="DADCE0"/>
                  </w:divBdr>
                  <w:divsChild>
                    <w:div w:id="1358702310">
                      <w:marLeft w:val="0"/>
                      <w:marRight w:val="0"/>
                      <w:marTop w:val="0"/>
                      <w:marBottom w:val="0"/>
                      <w:divBdr>
                        <w:top w:val="none" w:sz="0" w:space="0" w:color="auto"/>
                        <w:left w:val="none" w:sz="0" w:space="0" w:color="auto"/>
                        <w:bottom w:val="none" w:sz="0" w:space="0" w:color="auto"/>
                        <w:right w:val="none" w:sz="0" w:space="0" w:color="auto"/>
                      </w:divBdr>
                      <w:divsChild>
                        <w:div w:id="1300456687">
                          <w:marLeft w:val="0"/>
                          <w:marRight w:val="0"/>
                          <w:marTop w:val="0"/>
                          <w:marBottom w:val="0"/>
                          <w:divBdr>
                            <w:top w:val="none" w:sz="0" w:space="0" w:color="auto"/>
                            <w:left w:val="none" w:sz="0" w:space="0" w:color="auto"/>
                            <w:bottom w:val="none" w:sz="0" w:space="0" w:color="auto"/>
                            <w:right w:val="none" w:sz="0" w:space="0" w:color="auto"/>
                          </w:divBdr>
                          <w:divsChild>
                            <w:div w:id="16021101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420755">
      <w:bodyDiv w:val="1"/>
      <w:marLeft w:val="0"/>
      <w:marRight w:val="0"/>
      <w:marTop w:val="0"/>
      <w:marBottom w:val="0"/>
      <w:divBdr>
        <w:top w:val="none" w:sz="0" w:space="0" w:color="auto"/>
        <w:left w:val="none" w:sz="0" w:space="0" w:color="auto"/>
        <w:bottom w:val="none" w:sz="0" w:space="0" w:color="auto"/>
        <w:right w:val="none" w:sz="0" w:space="0" w:color="auto"/>
      </w:divBdr>
    </w:div>
    <w:div w:id="1255669791">
      <w:bodyDiv w:val="1"/>
      <w:marLeft w:val="0"/>
      <w:marRight w:val="0"/>
      <w:marTop w:val="0"/>
      <w:marBottom w:val="0"/>
      <w:divBdr>
        <w:top w:val="none" w:sz="0" w:space="0" w:color="auto"/>
        <w:left w:val="none" w:sz="0" w:space="0" w:color="auto"/>
        <w:bottom w:val="none" w:sz="0" w:space="0" w:color="auto"/>
        <w:right w:val="none" w:sz="0" w:space="0" w:color="auto"/>
      </w:divBdr>
      <w:divsChild>
        <w:div w:id="242033865">
          <w:marLeft w:val="0"/>
          <w:marRight w:val="0"/>
          <w:marTop w:val="0"/>
          <w:marBottom w:val="0"/>
          <w:divBdr>
            <w:top w:val="none" w:sz="0" w:space="0" w:color="auto"/>
            <w:left w:val="none" w:sz="0" w:space="0" w:color="auto"/>
            <w:bottom w:val="none" w:sz="0" w:space="0" w:color="auto"/>
            <w:right w:val="none" w:sz="0" w:space="0" w:color="auto"/>
          </w:divBdr>
          <w:divsChild>
            <w:div w:id="309404575">
              <w:marLeft w:val="0"/>
              <w:marRight w:val="0"/>
              <w:marTop w:val="0"/>
              <w:marBottom w:val="0"/>
              <w:divBdr>
                <w:top w:val="none" w:sz="0" w:space="0" w:color="auto"/>
                <w:left w:val="none" w:sz="0" w:space="0" w:color="auto"/>
                <w:bottom w:val="none" w:sz="0" w:space="0" w:color="auto"/>
                <w:right w:val="none" w:sz="0" w:space="0" w:color="auto"/>
              </w:divBdr>
              <w:divsChild>
                <w:div w:id="162480333">
                  <w:marLeft w:val="0"/>
                  <w:marRight w:val="0"/>
                  <w:marTop w:val="0"/>
                  <w:marBottom w:val="0"/>
                  <w:divBdr>
                    <w:top w:val="none" w:sz="0" w:space="0" w:color="auto"/>
                    <w:left w:val="none" w:sz="0" w:space="0" w:color="auto"/>
                    <w:bottom w:val="none" w:sz="0" w:space="0" w:color="auto"/>
                    <w:right w:val="none" w:sz="0" w:space="0" w:color="auto"/>
                  </w:divBdr>
                  <w:divsChild>
                    <w:div w:id="10031692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993411795">
                          <w:marLeft w:val="0"/>
                          <w:marRight w:val="0"/>
                          <w:marTop w:val="180"/>
                          <w:marBottom w:val="180"/>
                          <w:divBdr>
                            <w:top w:val="none" w:sz="0" w:space="0" w:color="auto"/>
                            <w:left w:val="none" w:sz="0" w:space="0" w:color="auto"/>
                            <w:bottom w:val="none" w:sz="0" w:space="0" w:color="auto"/>
                            <w:right w:val="none" w:sz="0" w:space="0" w:color="auto"/>
                          </w:divBdr>
                          <w:divsChild>
                            <w:div w:id="78500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199675">
      <w:bodyDiv w:val="1"/>
      <w:marLeft w:val="0"/>
      <w:marRight w:val="0"/>
      <w:marTop w:val="0"/>
      <w:marBottom w:val="0"/>
      <w:divBdr>
        <w:top w:val="none" w:sz="0" w:space="0" w:color="auto"/>
        <w:left w:val="none" w:sz="0" w:space="0" w:color="auto"/>
        <w:bottom w:val="none" w:sz="0" w:space="0" w:color="auto"/>
        <w:right w:val="none" w:sz="0" w:space="0" w:color="auto"/>
      </w:divBdr>
      <w:divsChild>
        <w:div w:id="360937695">
          <w:marLeft w:val="0"/>
          <w:marRight w:val="0"/>
          <w:marTop w:val="0"/>
          <w:marBottom w:val="0"/>
          <w:divBdr>
            <w:top w:val="none" w:sz="0" w:space="0" w:color="auto"/>
            <w:left w:val="none" w:sz="0" w:space="0" w:color="auto"/>
            <w:bottom w:val="none" w:sz="0" w:space="0" w:color="auto"/>
            <w:right w:val="none" w:sz="0" w:space="0" w:color="auto"/>
          </w:divBdr>
          <w:divsChild>
            <w:div w:id="1980302253">
              <w:marLeft w:val="0"/>
              <w:marRight w:val="0"/>
              <w:marTop w:val="0"/>
              <w:marBottom w:val="0"/>
              <w:divBdr>
                <w:top w:val="none" w:sz="0" w:space="0" w:color="auto"/>
                <w:left w:val="none" w:sz="0" w:space="0" w:color="auto"/>
                <w:bottom w:val="none" w:sz="0" w:space="0" w:color="auto"/>
                <w:right w:val="none" w:sz="0" w:space="0" w:color="auto"/>
              </w:divBdr>
              <w:divsChild>
                <w:div w:id="1108894113">
                  <w:marLeft w:val="0"/>
                  <w:marRight w:val="0"/>
                  <w:marTop w:val="0"/>
                  <w:marBottom w:val="180"/>
                  <w:divBdr>
                    <w:top w:val="single" w:sz="6" w:space="9" w:color="DADCE0"/>
                    <w:left w:val="single" w:sz="6" w:space="18" w:color="DADCE0"/>
                    <w:bottom w:val="single" w:sz="6" w:space="18" w:color="DADCE0"/>
                    <w:right w:val="single" w:sz="6" w:space="9" w:color="DADCE0"/>
                  </w:divBdr>
                  <w:divsChild>
                    <w:div w:id="281349513">
                      <w:marLeft w:val="0"/>
                      <w:marRight w:val="0"/>
                      <w:marTop w:val="0"/>
                      <w:marBottom w:val="0"/>
                      <w:divBdr>
                        <w:top w:val="none" w:sz="0" w:space="0" w:color="auto"/>
                        <w:left w:val="none" w:sz="0" w:space="0" w:color="auto"/>
                        <w:bottom w:val="none" w:sz="0" w:space="0" w:color="auto"/>
                        <w:right w:val="none" w:sz="0" w:space="0" w:color="auto"/>
                      </w:divBdr>
                      <w:divsChild>
                        <w:div w:id="1888031335">
                          <w:marLeft w:val="0"/>
                          <w:marRight w:val="0"/>
                          <w:marTop w:val="0"/>
                          <w:marBottom w:val="0"/>
                          <w:divBdr>
                            <w:top w:val="none" w:sz="0" w:space="0" w:color="auto"/>
                            <w:left w:val="none" w:sz="0" w:space="0" w:color="auto"/>
                            <w:bottom w:val="none" w:sz="0" w:space="0" w:color="auto"/>
                            <w:right w:val="none" w:sz="0" w:space="0" w:color="auto"/>
                          </w:divBdr>
                          <w:divsChild>
                            <w:div w:id="15127192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mhjcr.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mmadavies/Library/Group%20Containers/UBF8T346G9.Office/User%20Content.localized/Templates.localized/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37ac7d-d18b-4638-b2cf-d621e8d4a62c">
      <Terms xmlns="http://schemas.microsoft.com/office/infopath/2007/PartnerControls"/>
    </lcf76f155ced4ddcb4097134ff3c332f>
    <TaxCatchAll xmlns="be0f8185-9948-4122-9d2f-88c06aab02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8600260689B94A8BF3B1D052E75316" ma:contentTypeVersion="12" ma:contentTypeDescription="Create a new document." ma:contentTypeScope="" ma:versionID="0bdb3ff5673132aeb3447327a1c04318">
  <xsd:schema xmlns:xsd="http://www.w3.org/2001/XMLSchema" xmlns:xs="http://www.w3.org/2001/XMLSchema" xmlns:p="http://schemas.microsoft.com/office/2006/metadata/properties" xmlns:ns2="8037ac7d-d18b-4638-b2cf-d621e8d4a62c" xmlns:ns3="be0f8185-9948-4122-9d2f-88c06aab02a0" targetNamespace="http://schemas.microsoft.com/office/2006/metadata/properties" ma:root="true" ma:fieldsID="c07658f122d124dd463ac230c456269b" ns2:_="" ns3:_="">
    <xsd:import namespace="8037ac7d-d18b-4638-b2cf-d621e8d4a62c"/>
    <xsd:import namespace="be0f8185-9948-4122-9d2f-88c06aab02a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7ac7d-d18b-4638-b2cf-d621e8d4a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898f54f-a6c2-448b-9ef7-b1dc1bcaa7a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0f8185-9948-4122-9d2f-88c06aab02a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c5b74e-7940-42fa-b878-bfb8771227c1}" ma:internalName="TaxCatchAll" ma:showField="CatchAllData" ma:web="be0f8185-9948-4122-9d2f-88c06aab02a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C052EA-B410-4BC4-9BFD-C6B8D67B17EE}">
  <ds:schemaRefs>
    <ds:schemaRef ds:uri="http://schemas.microsoft.com/office/2006/metadata/properties"/>
    <ds:schemaRef ds:uri="http://schemas.microsoft.com/office/infopath/2007/PartnerControls"/>
    <ds:schemaRef ds:uri="8037ac7d-d18b-4638-b2cf-d621e8d4a62c"/>
    <ds:schemaRef ds:uri="be0f8185-9948-4122-9d2f-88c06aab02a0"/>
  </ds:schemaRefs>
</ds:datastoreItem>
</file>

<file path=customXml/itemProps2.xml><?xml version="1.0" encoding="utf-8"?>
<ds:datastoreItem xmlns:ds="http://schemas.openxmlformats.org/officeDocument/2006/customXml" ds:itemID="{86FBDF29-E772-4E67-8D61-FF33EEC9F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7ac7d-d18b-4638-b2cf-d621e8d4a62c"/>
    <ds:schemaRef ds:uri="be0f8185-9948-4122-9d2f-88c06aab0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EF43DB-BCC8-4BDD-957F-7512DBA08D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Agenda Template.dotx</Template>
  <TotalTime>10</TotalTime>
  <Pages>4</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Davies</dc:creator>
  <cp:lastModifiedBy>Emma Davies</cp:lastModifiedBy>
  <cp:revision>2</cp:revision>
  <cp:lastPrinted>2021-02-20T19:11:00Z</cp:lastPrinted>
  <dcterms:created xsi:type="dcterms:W3CDTF">2024-06-09T08:19:00Z</dcterms:created>
  <dcterms:modified xsi:type="dcterms:W3CDTF">2024-06-09T15:10:00Z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0x010100658600260689B94A8BF3B1D052E75316</vt:lpwstr>
  </property>
  <property fmtid="{D5CDD505-2E9C-101B-9397-08002B2CF9AE}" pid="3" name="MediaServiceImageTags">
    <vt:lpwstr/>
  </property>
</Properties>
</file>